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1857" w14:textId="77777777" w:rsidR="00E77DFD" w:rsidRDefault="00E77DFD" w:rsidP="006A55E6">
      <w:pPr>
        <w:spacing w:after="0"/>
        <w:ind w:left="0"/>
        <w:jc w:val="center"/>
        <w:rPr>
          <w:rFonts w:eastAsia="Times New Roman"/>
          <w:b/>
          <w:noProof/>
          <w:lang w:val="ro-RO"/>
        </w:rPr>
      </w:pPr>
    </w:p>
    <w:p w14:paraId="46F9E42C" w14:textId="478BC6E2" w:rsidR="00E77DFD" w:rsidRDefault="00E77DFD" w:rsidP="006A55E6">
      <w:pPr>
        <w:spacing w:after="0"/>
        <w:ind w:left="0"/>
        <w:jc w:val="center"/>
        <w:rPr>
          <w:rFonts w:eastAsia="Times New Roman"/>
          <w:b/>
          <w:noProof/>
          <w:lang w:val="ro-RO"/>
        </w:rPr>
      </w:pPr>
      <w:r>
        <w:rPr>
          <w:rFonts w:eastAsia="Times New Roman"/>
          <w:b/>
          <w:noProof/>
          <w:lang w:val="ro-RO"/>
        </w:rPr>
        <w:t>Model</w:t>
      </w:r>
    </w:p>
    <w:p w14:paraId="28CE2DD0" w14:textId="7BB352DC" w:rsidR="00F7697A" w:rsidRPr="00E77DFD" w:rsidRDefault="00F7697A" w:rsidP="006A55E6">
      <w:pPr>
        <w:spacing w:after="0"/>
        <w:ind w:left="0"/>
        <w:jc w:val="center"/>
        <w:rPr>
          <w:rFonts w:eastAsia="Times New Roman"/>
          <w:b/>
          <w:noProof/>
          <w:lang w:val="ro-RO"/>
        </w:rPr>
      </w:pPr>
      <w:r w:rsidRPr="00E77DFD">
        <w:rPr>
          <w:rFonts w:eastAsia="Times New Roman"/>
          <w:b/>
          <w:noProof/>
          <w:lang w:val="ro-RO"/>
        </w:rPr>
        <w:t>Contract de servicii</w:t>
      </w:r>
    </w:p>
    <w:p w14:paraId="08C050C5" w14:textId="77777777" w:rsidR="006A55E6" w:rsidRPr="006A55E6" w:rsidRDefault="006A55E6" w:rsidP="006A55E6">
      <w:pPr>
        <w:spacing w:after="0"/>
        <w:ind w:left="0"/>
        <w:jc w:val="center"/>
        <w:rPr>
          <w:rFonts w:eastAsia="Times New Roman"/>
          <w:b/>
          <w:noProof/>
          <w:sz w:val="16"/>
          <w:szCs w:val="16"/>
          <w:lang w:val="ro-RO"/>
        </w:rPr>
      </w:pPr>
    </w:p>
    <w:p w14:paraId="54E73EA0" w14:textId="784A91B8" w:rsidR="00F7697A" w:rsidRPr="009E0FCD" w:rsidRDefault="00F7697A" w:rsidP="006C184F">
      <w:pPr>
        <w:spacing w:before="100" w:beforeAutospacing="1" w:after="0"/>
        <w:ind w:left="0"/>
        <w:contextualSpacing/>
        <w:jc w:val="center"/>
        <w:rPr>
          <w:rFonts w:eastAsia="Calibri"/>
          <w:lang w:val="ro-RO"/>
        </w:rPr>
      </w:pPr>
      <w:r w:rsidRPr="009E0FCD">
        <w:rPr>
          <w:rFonts w:eastAsia="Calibri"/>
          <w:lang w:val="ro-RO"/>
        </w:rPr>
        <w:t xml:space="preserve">Achizitor nr. </w:t>
      </w:r>
    </w:p>
    <w:p w14:paraId="465A6EA5" w14:textId="77777777" w:rsidR="00F7697A" w:rsidRPr="009E0FCD" w:rsidRDefault="00F7697A" w:rsidP="006C184F">
      <w:pPr>
        <w:spacing w:before="100" w:beforeAutospacing="1" w:after="0"/>
        <w:ind w:left="0"/>
        <w:contextualSpacing/>
        <w:jc w:val="center"/>
        <w:rPr>
          <w:rFonts w:eastAsia="Calibri"/>
          <w:lang w:val="ro-RO"/>
        </w:rPr>
      </w:pPr>
    </w:p>
    <w:p w14:paraId="165386B6" w14:textId="40A973D4" w:rsidR="00F7697A" w:rsidRPr="009E0FCD" w:rsidRDefault="00F7697A" w:rsidP="006C184F">
      <w:pPr>
        <w:spacing w:before="100" w:beforeAutospacing="1" w:after="0"/>
        <w:ind w:left="0"/>
        <w:contextualSpacing/>
        <w:jc w:val="center"/>
        <w:rPr>
          <w:rFonts w:eastAsia="Calibri"/>
          <w:lang w:val="ro-RO"/>
        </w:rPr>
      </w:pPr>
      <w:r w:rsidRPr="009E0FCD">
        <w:rPr>
          <w:rFonts w:eastAsia="Calibri"/>
          <w:lang w:val="ro-RO"/>
        </w:rPr>
        <w:t xml:space="preserve">Prestator nr. </w:t>
      </w:r>
    </w:p>
    <w:p w14:paraId="1D63B4A2" w14:textId="77777777" w:rsidR="000D27FB" w:rsidRDefault="000D27FB" w:rsidP="006C184F">
      <w:pPr>
        <w:spacing w:before="100" w:beforeAutospacing="1" w:after="100" w:afterAutospacing="1"/>
        <w:ind w:left="0"/>
        <w:contextualSpacing/>
        <w:rPr>
          <w:rFonts w:eastAsia="Calibri"/>
          <w:lang w:val="ro-RO"/>
        </w:rPr>
      </w:pPr>
    </w:p>
    <w:p w14:paraId="15156D64" w14:textId="77777777" w:rsidR="00F7697A" w:rsidRPr="0010115D" w:rsidRDefault="00F7697A" w:rsidP="006A55E6">
      <w:pPr>
        <w:pStyle w:val="DefaultText"/>
        <w:tabs>
          <w:tab w:val="left" w:pos="8505"/>
        </w:tabs>
        <w:spacing w:before="240" w:after="240"/>
        <w:ind w:right="95"/>
        <w:jc w:val="both"/>
        <w:rPr>
          <w:rFonts w:ascii="Trebuchet MS" w:hAnsi="Trebuchet MS"/>
          <w:b/>
          <w:sz w:val="22"/>
          <w:szCs w:val="22"/>
          <w:lang w:val="ro-RO"/>
        </w:rPr>
      </w:pPr>
      <w:r w:rsidRPr="0010115D">
        <w:rPr>
          <w:rFonts w:ascii="Trebuchet MS" w:hAnsi="Trebuchet MS"/>
          <w:b/>
          <w:sz w:val="22"/>
          <w:szCs w:val="22"/>
          <w:lang w:val="ro-RO"/>
        </w:rPr>
        <w:t>Preambul</w:t>
      </w:r>
    </w:p>
    <w:p w14:paraId="72125431" w14:textId="4815DA91" w:rsidR="00F7697A" w:rsidRPr="0010115D" w:rsidRDefault="00F7697A" w:rsidP="006A55E6">
      <w:pPr>
        <w:spacing w:before="240" w:after="240" w:line="240" w:lineRule="auto"/>
        <w:ind w:left="0"/>
        <w:contextualSpacing/>
        <w:rPr>
          <w:rFonts w:eastAsia="Calibri"/>
          <w:lang w:val="ro-RO"/>
        </w:rPr>
      </w:pPr>
      <w:r w:rsidRPr="0010115D">
        <w:rPr>
          <w:rFonts w:eastAsia="Calibri"/>
          <w:lang w:val="ro-RO"/>
        </w:rPr>
        <w:t xml:space="preserve">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w:t>
      </w:r>
      <w:proofErr w:type="spellStart"/>
      <w:r w:rsidRPr="0010115D">
        <w:rPr>
          <w:rFonts w:eastAsia="Calibri"/>
          <w:lang w:val="ro-RO"/>
        </w:rPr>
        <w:t>achiziţiile</w:t>
      </w:r>
      <w:proofErr w:type="spellEnd"/>
      <w:r w:rsidRPr="0010115D">
        <w:rPr>
          <w:rFonts w:eastAsia="Calibri"/>
          <w:lang w:val="ro-RO"/>
        </w:rPr>
        <w:t xml:space="preserve"> publice și a Procesului verbal de evaluare a ofertelor, înregistrat sub </w:t>
      </w:r>
      <w:r w:rsidR="00B0513E" w:rsidRPr="0010115D">
        <w:rPr>
          <w:rFonts w:eastAsia="Calibri"/>
          <w:lang w:val="ro-RO"/>
        </w:rPr>
        <w:t>nr</w:t>
      </w:r>
      <w:r w:rsidR="009A471D">
        <w:rPr>
          <w:rFonts w:eastAsia="Calibri"/>
          <w:lang w:val="ro-RO"/>
        </w:rPr>
        <w:t>.</w:t>
      </w:r>
      <w:r w:rsidR="008C10C1">
        <w:rPr>
          <w:rFonts w:eastAsia="Calibri"/>
          <w:lang w:val="ro-RO"/>
        </w:rPr>
        <w:t>....</w:t>
      </w:r>
      <w:r w:rsidRPr="0010115D">
        <w:rPr>
          <w:rFonts w:eastAsia="Calibri"/>
          <w:lang w:val="ro-RO"/>
        </w:rPr>
        <w:t xml:space="preserve">, s-a încheiat prezentul contract de prestări de servicii. </w:t>
      </w:r>
    </w:p>
    <w:p w14:paraId="4434C4DA" w14:textId="77777777" w:rsidR="00F7697A" w:rsidRPr="0010115D" w:rsidRDefault="00F7697A" w:rsidP="006C184F">
      <w:pPr>
        <w:spacing w:before="100" w:beforeAutospacing="1" w:after="100" w:afterAutospacing="1"/>
        <w:ind w:left="0"/>
        <w:contextualSpacing/>
        <w:rPr>
          <w:rFonts w:eastAsia="Calibri"/>
          <w:lang w:val="ro-RO"/>
        </w:rPr>
      </w:pPr>
    </w:p>
    <w:p w14:paraId="3770AC26" w14:textId="77777777" w:rsidR="00F7697A" w:rsidRPr="0010115D" w:rsidRDefault="00F7697A" w:rsidP="006C184F">
      <w:pPr>
        <w:spacing w:before="100" w:beforeAutospacing="1" w:after="100" w:afterAutospacing="1"/>
        <w:ind w:left="0"/>
        <w:contextualSpacing/>
        <w:rPr>
          <w:rFonts w:eastAsia="Calibri"/>
          <w:lang w:val="ro-RO"/>
        </w:rPr>
      </w:pPr>
      <w:r w:rsidRPr="0010115D">
        <w:rPr>
          <w:rFonts w:eastAsia="Calibri"/>
          <w:lang w:val="ro-RO"/>
        </w:rPr>
        <w:t>ÎNTRE</w:t>
      </w:r>
    </w:p>
    <w:p w14:paraId="7888F62F" w14:textId="77777777" w:rsidR="00F7697A" w:rsidRPr="0010115D" w:rsidRDefault="00F7697A" w:rsidP="006C184F">
      <w:pPr>
        <w:spacing w:before="100" w:beforeAutospacing="1" w:after="100" w:afterAutospacing="1"/>
        <w:ind w:left="0"/>
        <w:contextualSpacing/>
        <w:rPr>
          <w:rFonts w:eastAsia="Calibri"/>
          <w:lang w:val="ro-RO"/>
        </w:rPr>
      </w:pPr>
    </w:p>
    <w:p w14:paraId="395954BF" w14:textId="76CF2CEA" w:rsidR="00F7697A" w:rsidRPr="0010115D" w:rsidRDefault="00F7697A" w:rsidP="006C184F">
      <w:pPr>
        <w:spacing w:before="100" w:beforeAutospacing="1" w:after="100" w:afterAutospacing="1"/>
        <w:ind w:left="0"/>
        <w:contextualSpacing/>
        <w:rPr>
          <w:rFonts w:eastAsia="Calibri"/>
          <w:lang w:val="ro-RO"/>
        </w:rPr>
      </w:pPr>
      <w:r w:rsidRPr="0010115D">
        <w:rPr>
          <w:rFonts w:eastAsia="Calibri"/>
          <w:b/>
          <w:lang w:val="ro-RO"/>
        </w:rPr>
        <w:t>Agenția Națională de Administrare a Bunurilor Indisponibilizate</w:t>
      </w:r>
      <w:r w:rsidRPr="0010115D">
        <w:rPr>
          <w:rFonts w:eastAsia="Calibri"/>
          <w:lang w:val="ro-RO"/>
        </w:rPr>
        <w:t xml:space="preserve"> (ANABI), cu sediul în localitatea București, </w:t>
      </w:r>
      <w:r w:rsidR="00723E4C" w:rsidRPr="0010115D">
        <w:rPr>
          <w:rFonts w:eastAsia="Calibri"/>
          <w:lang w:val="ro-RO"/>
        </w:rPr>
        <w:t>Bd. Regina Elisabeta, nr. 3, etajele 3 și 5</w:t>
      </w:r>
      <w:r w:rsidRPr="0010115D">
        <w:rPr>
          <w:rFonts w:eastAsia="Calibri"/>
          <w:lang w:val="ro-RO"/>
        </w:rPr>
        <w:t xml:space="preserve">, sector 3, cod </w:t>
      </w:r>
      <w:r w:rsidRPr="00535485">
        <w:rPr>
          <w:rFonts w:eastAsia="Calibri"/>
          <w:lang w:val="ro-RO"/>
        </w:rPr>
        <w:t>poștal 030015, telefon:  0372.573.000, fax: 03</w:t>
      </w:r>
      <w:r w:rsidR="00723E4C" w:rsidRPr="00535485">
        <w:rPr>
          <w:rFonts w:eastAsia="Calibri"/>
          <w:lang w:val="ro-RO"/>
        </w:rPr>
        <w:t xml:space="preserve">72.271.435, </w:t>
      </w:r>
      <w:r w:rsidRPr="00535485">
        <w:rPr>
          <w:rFonts w:eastAsia="Calibri"/>
          <w:lang w:val="ro-RO"/>
        </w:rPr>
        <w:t>C.I.F. nr. 36461480, cont</w:t>
      </w:r>
      <w:r w:rsidR="0010115D" w:rsidRPr="00535485">
        <w:rPr>
          <w:rFonts w:eastAsia="Calibri"/>
          <w:lang w:val="ro-RO"/>
        </w:rPr>
        <w:t>urile</w:t>
      </w:r>
      <w:r w:rsidRPr="00535485">
        <w:rPr>
          <w:rFonts w:eastAsia="Calibri"/>
          <w:lang w:val="ro-RO"/>
        </w:rPr>
        <w:t xml:space="preserve"> bancar</w:t>
      </w:r>
      <w:r w:rsidR="0010115D" w:rsidRPr="00535485">
        <w:rPr>
          <w:rFonts w:eastAsia="Calibri"/>
          <w:lang w:val="ro-RO"/>
        </w:rPr>
        <w:t>e</w:t>
      </w:r>
      <w:r w:rsidRPr="00535485">
        <w:rPr>
          <w:rFonts w:eastAsia="Calibri"/>
          <w:lang w:val="ro-RO"/>
        </w:rPr>
        <w:t xml:space="preserve">: </w:t>
      </w:r>
      <w:r w:rsidR="006D333B" w:rsidRPr="00535485">
        <w:rPr>
          <w:rFonts w:eastAsia="Calibri"/>
          <w:lang w:val="ro-RO"/>
        </w:rPr>
        <w:t>RO91TREZ23A610100580201X și RO10TREZ23A610100580202X</w:t>
      </w:r>
      <w:r w:rsidRPr="00535485">
        <w:rPr>
          <w:rFonts w:eastAsia="Calibri"/>
          <w:lang w:val="ro-RO"/>
        </w:rPr>
        <w:t>, deschis</w:t>
      </w:r>
      <w:r w:rsidR="0076696E" w:rsidRPr="00535485">
        <w:rPr>
          <w:rFonts w:eastAsia="Calibri"/>
          <w:lang w:val="ro-RO"/>
        </w:rPr>
        <w:t>e</w:t>
      </w:r>
      <w:r w:rsidRPr="00535485">
        <w:rPr>
          <w:rFonts w:eastAsia="Calibri"/>
          <w:lang w:val="ro-RO"/>
        </w:rPr>
        <w:t xml:space="preserve"> la Trezoreria Sector </w:t>
      </w:r>
      <w:r w:rsidR="00723E4C" w:rsidRPr="00535485">
        <w:rPr>
          <w:rFonts w:eastAsia="Calibri"/>
          <w:lang w:val="ro-RO"/>
        </w:rPr>
        <w:t>3</w:t>
      </w:r>
      <w:r w:rsidR="0010115D" w:rsidRPr="00535485">
        <w:rPr>
          <w:rFonts w:eastAsia="Calibri"/>
          <w:lang w:val="ro-RO"/>
        </w:rPr>
        <w:t xml:space="preserve">,  București, </w:t>
      </w:r>
      <w:r w:rsidRPr="00535485">
        <w:rPr>
          <w:rFonts w:eastAsia="Calibri"/>
          <w:lang w:val="ro-RO"/>
        </w:rPr>
        <w:t>reprezentată legal prin Cornel - Virgiliu CĂLINESCU, director general în calitate de ACHIZITOR</w:t>
      </w:r>
    </w:p>
    <w:p w14:paraId="3314FDFA" w14:textId="77777777" w:rsidR="00F7697A" w:rsidRPr="0010115D" w:rsidRDefault="00F7697A" w:rsidP="006C184F">
      <w:pPr>
        <w:spacing w:before="100" w:beforeAutospacing="1" w:after="100" w:afterAutospacing="1"/>
        <w:ind w:left="0"/>
        <w:contextualSpacing/>
        <w:rPr>
          <w:rFonts w:eastAsia="Calibri"/>
          <w:lang w:val="ro-RO"/>
        </w:rPr>
      </w:pPr>
    </w:p>
    <w:p w14:paraId="47602A73" w14:textId="77777777" w:rsidR="00F7697A" w:rsidRPr="0010115D" w:rsidRDefault="00F7697A" w:rsidP="006C184F">
      <w:pPr>
        <w:spacing w:before="100" w:beforeAutospacing="1" w:after="100" w:afterAutospacing="1"/>
        <w:ind w:left="0"/>
        <w:contextualSpacing/>
        <w:rPr>
          <w:rFonts w:eastAsia="Calibri"/>
          <w:lang w:val="ro-RO"/>
        </w:rPr>
      </w:pPr>
      <w:r w:rsidRPr="0010115D">
        <w:rPr>
          <w:rFonts w:eastAsia="Calibri"/>
          <w:lang w:val="ro-RO"/>
        </w:rPr>
        <w:t>ȘI</w:t>
      </w:r>
    </w:p>
    <w:p w14:paraId="4F495452" w14:textId="2CCA5375" w:rsidR="006D2E15" w:rsidRPr="008459B1" w:rsidRDefault="00535485" w:rsidP="006D2E15">
      <w:pPr>
        <w:ind w:left="0"/>
        <w:rPr>
          <w:rFonts w:eastAsia="Times New Roman"/>
          <w:bCs/>
        </w:rPr>
      </w:pPr>
      <w:r>
        <w:rPr>
          <w:rFonts w:cs="Courier New"/>
          <w:lang w:val="ro-RO"/>
        </w:rPr>
        <w:t>...........................</w:t>
      </w:r>
      <w:r w:rsidR="00B96EC4" w:rsidRPr="0010115D">
        <w:rPr>
          <w:rFonts w:cs="Courier New"/>
          <w:lang w:val="ro-RO"/>
        </w:rPr>
        <w:t xml:space="preserve">, cu sediul în </w:t>
      </w:r>
      <w:r w:rsidR="00257899">
        <w:rPr>
          <w:rFonts w:cs="Courier New"/>
          <w:lang w:val="ro-RO"/>
        </w:rPr>
        <w:t>Municipiul</w:t>
      </w:r>
      <w:r w:rsidR="0043446B">
        <w:rPr>
          <w:rFonts w:cs="Courier New"/>
          <w:lang w:val="ro-RO"/>
        </w:rPr>
        <w:t>....................</w:t>
      </w:r>
      <w:r w:rsidR="00257899">
        <w:rPr>
          <w:rFonts w:cs="Courier New"/>
          <w:lang w:val="ro-RO"/>
        </w:rPr>
        <w:t>, Județul</w:t>
      </w:r>
      <w:r w:rsidR="0043446B">
        <w:rPr>
          <w:rFonts w:cs="Courier New"/>
          <w:lang w:val="ro-RO"/>
        </w:rPr>
        <w:t>......................</w:t>
      </w:r>
      <w:r w:rsidR="00257899">
        <w:rPr>
          <w:rFonts w:cs="Courier New"/>
          <w:lang w:val="ro-RO"/>
        </w:rPr>
        <w:t xml:space="preserve"> </w:t>
      </w:r>
      <w:r w:rsidR="0010115D">
        <w:rPr>
          <w:rFonts w:cs="Courier New"/>
          <w:lang w:val="ro-RO"/>
        </w:rPr>
        <w:t xml:space="preserve">, </w:t>
      </w:r>
      <w:r w:rsidR="00B96EC4" w:rsidRPr="0010115D">
        <w:rPr>
          <w:rFonts w:cs="Courier New"/>
          <w:lang w:val="ro-RO"/>
        </w:rPr>
        <w:t>Telefon/fax:</w:t>
      </w:r>
      <w:r w:rsidR="0043446B">
        <w:rPr>
          <w:rFonts w:cs="Courier New"/>
          <w:lang w:val="ro-RO"/>
        </w:rPr>
        <w:t>...................</w:t>
      </w:r>
      <w:r w:rsidR="00B96EC4" w:rsidRPr="0010115D">
        <w:rPr>
          <w:rFonts w:cs="Courier New"/>
          <w:lang w:val="ro-RO"/>
        </w:rPr>
        <w:t xml:space="preserve">, </w:t>
      </w:r>
      <w:r w:rsidR="002D75EE" w:rsidRPr="0010115D">
        <w:rPr>
          <w:rFonts w:cs="Courier New"/>
          <w:lang w:val="ro-RO"/>
        </w:rPr>
        <w:t>număr</w:t>
      </w:r>
      <w:r w:rsidR="002D75EE">
        <w:rPr>
          <w:rFonts w:cs="Courier New"/>
          <w:lang w:val="ro-RO"/>
        </w:rPr>
        <w:t xml:space="preserve"> de înmatriculare</w:t>
      </w:r>
      <w:r w:rsidR="004B2F0C">
        <w:rPr>
          <w:rFonts w:cs="Courier New"/>
          <w:lang w:val="ro-RO"/>
        </w:rPr>
        <w:t xml:space="preserve"> la Registrul Comerțului</w:t>
      </w:r>
      <w:r w:rsidR="0043446B">
        <w:rPr>
          <w:rFonts w:cs="Courier New"/>
          <w:lang w:val="ro-RO"/>
        </w:rPr>
        <w:t>.............</w:t>
      </w:r>
      <w:r w:rsidR="002D75EE">
        <w:rPr>
          <w:rFonts w:cs="Courier New"/>
          <w:lang w:val="ro-RO"/>
        </w:rPr>
        <w:t>, cod fiscal</w:t>
      </w:r>
      <w:r w:rsidR="0043446B">
        <w:rPr>
          <w:rFonts w:cs="Courier New"/>
          <w:lang w:val="ro-RO"/>
        </w:rPr>
        <w:t>.............</w:t>
      </w:r>
      <w:r w:rsidR="002D75EE">
        <w:rPr>
          <w:rFonts w:cs="Courier New"/>
          <w:lang w:val="ro-RO"/>
        </w:rPr>
        <w:t>, cont deschis la Trezoreria Municipiului</w:t>
      </w:r>
      <w:r w:rsidR="0043446B">
        <w:rPr>
          <w:rFonts w:cs="Courier New"/>
          <w:lang w:val="ro-RO"/>
        </w:rPr>
        <w:t>...........</w:t>
      </w:r>
      <w:r w:rsidR="002D75EE">
        <w:rPr>
          <w:rFonts w:cs="Courier New"/>
          <w:lang w:val="ro-RO"/>
        </w:rPr>
        <w:t>, cont IBAN Banca Transil</w:t>
      </w:r>
      <w:r w:rsidR="0010115D">
        <w:rPr>
          <w:rFonts w:cs="Courier New"/>
          <w:lang w:val="ro-RO"/>
        </w:rPr>
        <w:t xml:space="preserve">vania, </w:t>
      </w:r>
      <w:r w:rsidR="00B96EC4">
        <w:rPr>
          <w:rFonts w:cs="Courier New"/>
          <w:lang w:val="ro-RO"/>
        </w:rPr>
        <w:t>a</w:t>
      </w:r>
      <w:r w:rsidR="00B96EC4" w:rsidRPr="00B96EC4">
        <w:rPr>
          <w:rFonts w:cs="Courier New"/>
          <w:lang w:val="ro-RO"/>
        </w:rPr>
        <w:t>dre</w:t>
      </w:r>
      <w:r w:rsidR="00B96EC4">
        <w:rPr>
          <w:rFonts w:cs="Courier New"/>
          <w:lang w:val="ro-RO"/>
        </w:rPr>
        <w:t>să de e-mail:</w:t>
      </w:r>
      <w:r w:rsidR="0043446B">
        <w:rPr>
          <w:rFonts w:cs="Courier New"/>
          <w:lang w:val="ro-RO"/>
        </w:rPr>
        <w:t>.............</w:t>
      </w:r>
      <w:r w:rsidR="00B96EC4">
        <w:rPr>
          <w:rFonts w:cs="Courier New"/>
          <w:lang w:val="ro-RO"/>
        </w:rPr>
        <w:t xml:space="preserve"> </w:t>
      </w:r>
      <w:r w:rsidR="00D02058" w:rsidRPr="002D75EE">
        <w:rPr>
          <w:rFonts w:cs="Courier New"/>
          <w:lang w:val="ro-RO"/>
        </w:rPr>
        <w:t>reprezentată prin</w:t>
      </w:r>
      <w:r w:rsidR="0043446B">
        <w:rPr>
          <w:rFonts w:cs="Courier New"/>
          <w:lang w:val="ro-RO"/>
        </w:rPr>
        <w:t>...............</w:t>
      </w:r>
      <w:r w:rsidR="0010115D">
        <w:rPr>
          <w:rFonts w:cs="Courier New"/>
          <w:lang w:val="ro-RO"/>
        </w:rPr>
        <w:t xml:space="preserve">, </w:t>
      </w:r>
      <w:r w:rsidR="002D75EE" w:rsidRPr="002D75EE">
        <w:rPr>
          <w:rFonts w:cs="Courier New"/>
          <w:lang w:val="ro-RO"/>
        </w:rPr>
        <w:t>împuternicit</w:t>
      </w:r>
      <w:r w:rsidR="0010115D">
        <w:rPr>
          <w:rFonts w:cs="Courier New"/>
          <w:lang w:val="ro-RO"/>
        </w:rPr>
        <w:t>ă</w:t>
      </w:r>
      <w:r w:rsidR="002D75EE" w:rsidRPr="002D75EE">
        <w:rPr>
          <w:rFonts w:cs="Courier New"/>
          <w:lang w:val="ro-RO"/>
        </w:rPr>
        <w:t xml:space="preserve"> de către reprezentantul legal, </w:t>
      </w:r>
      <w:r w:rsidR="006D2E15" w:rsidRPr="002D75EE">
        <w:rPr>
          <w:rFonts w:cs="Courier New"/>
          <w:lang w:val="ro-RO"/>
        </w:rPr>
        <w:t>în calitate de PRESTATOR, pe de altă parte.</w:t>
      </w:r>
    </w:p>
    <w:p w14:paraId="4B349FC3" w14:textId="77777777" w:rsidR="00F7697A" w:rsidRPr="009E0FCD" w:rsidRDefault="00F7697A" w:rsidP="006C184F">
      <w:pPr>
        <w:spacing w:before="100" w:beforeAutospacing="1" w:after="100" w:afterAutospacing="1"/>
        <w:ind w:left="0"/>
        <w:contextualSpacing/>
        <w:rPr>
          <w:rFonts w:eastAsia="Calibri"/>
          <w:lang w:val="ro-RO"/>
        </w:rPr>
      </w:pPr>
    </w:p>
    <w:p w14:paraId="3CE1CABD"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CAPITOLUL I. CONTRACT ŞI INTERPRETARE</w:t>
      </w:r>
    </w:p>
    <w:p w14:paraId="3D2B98C4" w14:textId="77777777" w:rsidR="00F7697A" w:rsidRPr="009E0FCD" w:rsidRDefault="00F7697A" w:rsidP="006C184F">
      <w:pPr>
        <w:spacing w:before="100" w:beforeAutospacing="1" w:after="100" w:afterAutospacing="1"/>
        <w:ind w:left="0"/>
        <w:contextualSpacing/>
        <w:rPr>
          <w:rFonts w:eastAsia="Calibri"/>
          <w:b/>
          <w:lang w:val="ro-RO"/>
        </w:rPr>
      </w:pPr>
    </w:p>
    <w:p w14:paraId="4C906474"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 xml:space="preserve">Art. 1. DEFINIŢII </w:t>
      </w:r>
    </w:p>
    <w:p w14:paraId="5A6A9A65" w14:textId="7C39F4AB" w:rsidR="00F7697A" w:rsidRPr="009E0FCD" w:rsidRDefault="0010115D" w:rsidP="006C184F">
      <w:pPr>
        <w:spacing w:before="100" w:beforeAutospacing="1" w:after="100" w:afterAutospacing="1"/>
        <w:ind w:left="0"/>
        <w:contextualSpacing/>
        <w:rPr>
          <w:rFonts w:eastAsia="Calibri"/>
          <w:lang w:val="ro-RO"/>
        </w:rPr>
      </w:pPr>
      <w:r>
        <w:rPr>
          <w:rFonts w:eastAsia="Calibri"/>
          <w:lang w:val="ro-RO"/>
        </w:rPr>
        <w:t xml:space="preserve">1.1. </w:t>
      </w:r>
      <w:r w:rsidR="00F7697A" w:rsidRPr="009E0FCD">
        <w:rPr>
          <w:rFonts w:eastAsia="Calibri"/>
          <w:lang w:val="ro-RO"/>
        </w:rPr>
        <w:t xml:space="preserve">În prezentul contract următorii termeni vor fi </w:t>
      </w:r>
      <w:proofErr w:type="spellStart"/>
      <w:r w:rsidR="00F7697A" w:rsidRPr="009E0FCD">
        <w:rPr>
          <w:rFonts w:eastAsia="Calibri"/>
          <w:lang w:val="ro-RO"/>
        </w:rPr>
        <w:t>interpretaţi</w:t>
      </w:r>
      <w:proofErr w:type="spellEnd"/>
      <w:r w:rsidR="00F7697A" w:rsidRPr="009E0FCD">
        <w:rPr>
          <w:rFonts w:eastAsia="Calibri"/>
          <w:lang w:val="ro-RO"/>
        </w:rPr>
        <w:t xml:space="preserve"> astfel:</w:t>
      </w:r>
    </w:p>
    <w:p w14:paraId="46B1EFE1" w14:textId="77777777" w:rsidR="00F7697A" w:rsidRPr="009E0FCD" w:rsidRDefault="000D27FB" w:rsidP="006C184F">
      <w:pPr>
        <w:tabs>
          <w:tab w:val="left" w:pos="567"/>
        </w:tabs>
        <w:spacing w:before="100" w:beforeAutospacing="1" w:after="100" w:afterAutospacing="1"/>
        <w:ind w:left="0"/>
        <w:contextualSpacing/>
        <w:rPr>
          <w:rFonts w:eastAsia="Calibri"/>
          <w:lang w:val="ro-RO"/>
        </w:rPr>
      </w:pPr>
      <w:r>
        <w:rPr>
          <w:rFonts w:eastAsia="Calibri"/>
          <w:lang w:val="ro-RO"/>
        </w:rPr>
        <w:t xml:space="preserve">a)     </w:t>
      </w:r>
      <w:r w:rsidR="00F7697A" w:rsidRPr="009E0FCD">
        <w:rPr>
          <w:rFonts w:eastAsia="Calibri"/>
          <w:lang w:val="ro-RO"/>
        </w:rPr>
        <w:t xml:space="preserve">contract - actul juridic care reprezintă acordul de </w:t>
      </w:r>
      <w:proofErr w:type="spellStart"/>
      <w:r w:rsidR="00F7697A" w:rsidRPr="009E0FCD">
        <w:rPr>
          <w:rFonts w:eastAsia="Calibri"/>
          <w:lang w:val="ro-RO"/>
        </w:rPr>
        <w:t>voinţă</w:t>
      </w:r>
      <w:proofErr w:type="spellEnd"/>
      <w:r w:rsidR="00F7697A" w:rsidRPr="009E0FCD">
        <w:rPr>
          <w:rFonts w:eastAsia="Calibri"/>
          <w:lang w:val="ro-RO"/>
        </w:rPr>
        <w:t xml:space="preserve"> al celor două </w:t>
      </w:r>
      <w:proofErr w:type="spellStart"/>
      <w:r w:rsidR="00F7697A" w:rsidRPr="009E0FCD">
        <w:rPr>
          <w:rFonts w:eastAsia="Calibri"/>
          <w:lang w:val="ro-RO"/>
        </w:rPr>
        <w:t>părţi</w:t>
      </w:r>
      <w:proofErr w:type="spellEnd"/>
      <w:r w:rsidR="00F7697A" w:rsidRPr="009E0FCD">
        <w:rPr>
          <w:rFonts w:eastAsia="Calibri"/>
          <w:lang w:val="ro-RO"/>
        </w:rPr>
        <w:t xml:space="preserve">, încheiat între </w:t>
      </w:r>
      <w:proofErr w:type="spellStart"/>
      <w:r w:rsidR="00F7697A" w:rsidRPr="009E0FCD">
        <w:rPr>
          <w:rFonts w:eastAsia="Calibri"/>
          <w:lang w:val="ro-RO"/>
        </w:rPr>
        <w:t>părţi</w:t>
      </w:r>
      <w:proofErr w:type="spellEnd"/>
      <w:r w:rsidR="00F7697A" w:rsidRPr="009E0FCD">
        <w:rPr>
          <w:rFonts w:eastAsia="Calibri"/>
          <w:lang w:val="ro-RO"/>
        </w:rPr>
        <w:t>, una în calitate de „</w:t>
      </w:r>
      <w:r w:rsidR="00682548" w:rsidRPr="009E0FCD">
        <w:rPr>
          <w:rFonts w:eastAsia="Calibri"/>
          <w:lang w:val="ro-RO"/>
        </w:rPr>
        <w:t>ACHIZITOR</w:t>
      </w:r>
      <w:r w:rsidR="00F7697A" w:rsidRPr="009E0FCD">
        <w:rPr>
          <w:rFonts w:eastAsia="Calibri"/>
          <w:lang w:val="ro-RO"/>
        </w:rPr>
        <w:t xml:space="preserve">” </w:t>
      </w:r>
      <w:proofErr w:type="spellStart"/>
      <w:r w:rsidR="00F7697A" w:rsidRPr="009E0FCD">
        <w:rPr>
          <w:rFonts w:eastAsia="Calibri"/>
          <w:lang w:val="ro-RO"/>
        </w:rPr>
        <w:t>şi</w:t>
      </w:r>
      <w:proofErr w:type="spellEnd"/>
      <w:r w:rsidR="00F7697A" w:rsidRPr="009E0FCD">
        <w:rPr>
          <w:rFonts w:eastAsia="Calibri"/>
          <w:lang w:val="ro-RO"/>
        </w:rPr>
        <w:t xml:space="preserve"> cealaltă în calitate de „</w:t>
      </w:r>
      <w:r w:rsidR="00682548" w:rsidRPr="009E0FCD">
        <w:rPr>
          <w:rFonts w:eastAsia="Calibri"/>
          <w:lang w:val="ro-RO"/>
        </w:rPr>
        <w:t xml:space="preserve">PRESTATOR” </w:t>
      </w:r>
      <w:proofErr w:type="spellStart"/>
      <w:r w:rsidR="00F7697A" w:rsidRPr="009E0FCD">
        <w:rPr>
          <w:rFonts w:eastAsia="Calibri"/>
          <w:lang w:val="ro-RO"/>
        </w:rPr>
        <w:t>şi</w:t>
      </w:r>
      <w:proofErr w:type="spellEnd"/>
      <w:r w:rsidR="00F7697A" w:rsidRPr="009E0FCD">
        <w:rPr>
          <w:rFonts w:eastAsia="Calibri"/>
          <w:lang w:val="ro-RO"/>
        </w:rPr>
        <w:t xml:space="preserve"> toa</w:t>
      </w:r>
      <w:r w:rsidR="00B96EC4">
        <w:rPr>
          <w:rFonts w:eastAsia="Calibri"/>
          <w:lang w:val="ro-RO"/>
        </w:rPr>
        <w:t>te</w:t>
      </w:r>
      <w:r w:rsidR="00F7697A" w:rsidRPr="009E0FCD">
        <w:rPr>
          <w:rFonts w:eastAsia="Calibri"/>
          <w:lang w:val="ro-RO"/>
        </w:rPr>
        <w:t xml:space="preserve"> Anexele sale;</w:t>
      </w:r>
    </w:p>
    <w:p w14:paraId="334C66C0" w14:textId="77777777" w:rsidR="00F7697A" w:rsidRPr="009E0FCD" w:rsidRDefault="00024B7B" w:rsidP="006C184F">
      <w:pPr>
        <w:tabs>
          <w:tab w:val="left" w:pos="567"/>
        </w:tabs>
        <w:spacing w:before="100" w:beforeAutospacing="1" w:after="100" w:afterAutospacing="1"/>
        <w:ind w:left="0"/>
        <w:contextualSpacing/>
        <w:rPr>
          <w:rFonts w:eastAsia="Calibri"/>
          <w:lang w:val="ro-RO"/>
        </w:rPr>
      </w:pPr>
      <w:r>
        <w:rPr>
          <w:rFonts w:eastAsia="Calibri"/>
          <w:lang w:val="ro-RO"/>
        </w:rPr>
        <w:t xml:space="preserve">b)   </w:t>
      </w:r>
      <w:r w:rsidR="000D27FB">
        <w:rPr>
          <w:rFonts w:eastAsia="Calibri"/>
          <w:lang w:val="ro-RO"/>
        </w:rPr>
        <w:t xml:space="preserve"> </w:t>
      </w:r>
      <w:r w:rsidR="00682548">
        <w:rPr>
          <w:rFonts w:eastAsia="Calibri"/>
          <w:lang w:val="ro-RO"/>
        </w:rPr>
        <w:t>ACHIZITOR și</w:t>
      </w:r>
      <w:r w:rsidR="00682548" w:rsidRPr="009E0FCD">
        <w:rPr>
          <w:rFonts w:eastAsia="Calibri"/>
          <w:lang w:val="ro-RO"/>
        </w:rPr>
        <w:t xml:space="preserve"> PRESTATOR </w:t>
      </w:r>
      <w:r w:rsidR="00F7697A" w:rsidRPr="009E0FCD">
        <w:rPr>
          <w:rFonts w:eastAsia="Calibri"/>
          <w:lang w:val="ro-RO"/>
        </w:rPr>
        <w:t xml:space="preserve">- </w:t>
      </w:r>
      <w:proofErr w:type="spellStart"/>
      <w:r w:rsidR="00F7697A" w:rsidRPr="009E0FCD">
        <w:rPr>
          <w:rFonts w:eastAsia="Calibri"/>
          <w:lang w:val="ro-RO"/>
        </w:rPr>
        <w:t>părţile</w:t>
      </w:r>
      <w:proofErr w:type="spellEnd"/>
      <w:r w:rsidR="00F7697A" w:rsidRPr="009E0FCD">
        <w:rPr>
          <w:rFonts w:eastAsia="Calibri"/>
          <w:lang w:val="ro-RO"/>
        </w:rPr>
        <w:t xml:space="preserve"> contractante, </w:t>
      </w:r>
      <w:proofErr w:type="spellStart"/>
      <w:r w:rsidR="00F7697A" w:rsidRPr="009E0FCD">
        <w:rPr>
          <w:rFonts w:eastAsia="Calibri"/>
          <w:lang w:val="ro-RO"/>
        </w:rPr>
        <w:t>aşa</w:t>
      </w:r>
      <w:proofErr w:type="spellEnd"/>
      <w:r w:rsidR="00F7697A" w:rsidRPr="009E0FCD">
        <w:rPr>
          <w:rFonts w:eastAsia="Calibri"/>
          <w:lang w:val="ro-RO"/>
        </w:rPr>
        <w:t xml:space="preserve"> cum sunt acestea numite în prezentul contract denumite în mod colectiv “</w:t>
      </w:r>
      <w:proofErr w:type="spellStart"/>
      <w:r w:rsidR="00F7697A" w:rsidRPr="009E0FCD">
        <w:rPr>
          <w:rFonts w:eastAsia="Calibri"/>
          <w:lang w:val="ro-RO"/>
        </w:rPr>
        <w:t>Părţi</w:t>
      </w:r>
      <w:proofErr w:type="spellEnd"/>
      <w:r w:rsidR="00F7697A" w:rsidRPr="009E0FCD">
        <w:rPr>
          <w:rFonts w:eastAsia="Calibri"/>
          <w:lang w:val="ro-RO"/>
        </w:rPr>
        <w:t>”;</w:t>
      </w:r>
    </w:p>
    <w:p w14:paraId="150EAFB1" w14:textId="77777777" w:rsidR="00F7697A" w:rsidRPr="009E0FCD" w:rsidRDefault="000D27FB" w:rsidP="006C184F">
      <w:pPr>
        <w:spacing w:before="100" w:beforeAutospacing="1" w:after="100" w:afterAutospacing="1"/>
        <w:ind w:left="0"/>
        <w:contextualSpacing/>
        <w:rPr>
          <w:rFonts w:eastAsia="Calibri"/>
          <w:lang w:val="ro-RO"/>
        </w:rPr>
      </w:pPr>
      <w:r>
        <w:rPr>
          <w:rFonts w:eastAsia="Calibri"/>
          <w:lang w:val="ro-RO"/>
        </w:rPr>
        <w:t xml:space="preserve">c)     </w:t>
      </w:r>
      <w:r w:rsidR="00F7697A" w:rsidRPr="009E0FCD">
        <w:rPr>
          <w:rFonts w:eastAsia="Calibri"/>
          <w:lang w:val="ro-RO"/>
        </w:rPr>
        <w:t xml:space="preserve">prețul contractului - prețul plătibil </w:t>
      </w:r>
      <w:r w:rsidR="00682548" w:rsidRPr="009E0FCD">
        <w:rPr>
          <w:rFonts w:eastAsia="Calibri"/>
          <w:lang w:val="ro-RO"/>
        </w:rPr>
        <w:t>PRESTATORULUI</w:t>
      </w:r>
      <w:r w:rsidR="00F7697A" w:rsidRPr="009E0FCD">
        <w:rPr>
          <w:rFonts w:eastAsia="Calibri"/>
          <w:lang w:val="ro-RO"/>
        </w:rPr>
        <w:t xml:space="preserve"> de către </w:t>
      </w:r>
      <w:r w:rsidR="00682548" w:rsidRPr="009E0FCD">
        <w:rPr>
          <w:rFonts w:eastAsia="Calibri"/>
          <w:lang w:val="ro-RO"/>
        </w:rPr>
        <w:t xml:space="preserve">ACHIZITOR, </w:t>
      </w:r>
      <w:r w:rsidR="00F7697A" w:rsidRPr="009E0FCD">
        <w:rPr>
          <w:rFonts w:eastAsia="Calibri"/>
          <w:lang w:val="ro-RO"/>
        </w:rPr>
        <w:t xml:space="preserve">în baza contractului pentru îndeplinirea integrală și corespunzătoare a tuturor obligațiilor asumate prin contract;  </w:t>
      </w:r>
    </w:p>
    <w:p w14:paraId="6F76C7E7" w14:textId="77777777" w:rsidR="00F7697A" w:rsidRPr="009E0FCD" w:rsidRDefault="000D27FB" w:rsidP="006C184F">
      <w:pPr>
        <w:spacing w:before="100" w:beforeAutospacing="1" w:after="100" w:afterAutospacing="1"/>
        <w:ind w:left="0"/>
        <w:contextualSpacing/>
        <w:rPr>
          <w:rFonts w:eastAsia="Calibri"/>
          <w:lang w:val="ro-RO"/>
        </w:rPr>
      </w:pPr>
      <w:r>
        <w:rPr>
          <w:rFonts w:eastAsia="Calibri"/>
          <w:lang w:val="ro-RO"/>
        </w:rPr>
        <w:t xml:space="preserve">d)     </w:t>
      </w:r>
      <w:r w:rsidR="00F7697A" w:rsidRPr="009E0FCD">
        <w:rPr>
          <w:rFonts w:eastAsia="Calibri"/>
          <w:lang w:val="ro-RO"/>
        </w:rPr>
        <w:t xml:space="preserve">ofertă - documentația care cuprinde propunerea tehnică și propunerea financiară; </w:t>
      </w:r>
    </w:p>
    <w:p w14:paraId="3ADFE85F" w14:textId="77777777" w:rsidR="00F7697A" w:rsidRPr="009E0FCD" w:rsidRDefault="000D27FB" w:rsidP="006C184F">
      <w:pPr>
        <w:tabs>
          <w:tab w:val="left" w:pos="567"/>
        </w:tabs>
        <w:spacing w:before="100" w:beforeAutospacing="1" w:after="100" w:afterAutospacing="1"/>
        <w:ind w:left="0"/>
        <w:contextualSpacing/>
        <w:rPr>
          <w:rFonts w:eastAsia="Calibri"/>
          <w:lang w:val="ro-RO"/>
        </w:rPr>
      </w:pPr>
      <w:r>
        <w:rPr>
          <w:rFonts w:eastAsia="Calibri"/>
          <w:lang w:val="ro-RO"/>
        </w:rPr>
        <w:t xml:space="preserve">e)    </w:t>
      </w:r>
      <w:r w:rsidR="00F7697A" w:rsidRPr="009E0FCD">
        <w:rPr>
          <w:rFonts w:eastAsia="Calibri"/>
          <w:lang w:val="ro-RO"/>
        </w:rPr>
        <w:t xml:space="preserve">propunerea tehnică - document al ofertei, elaborat pe baza cerințelor din caietul de sarcini, stabilite de autoritatea contractantă; </w:t>
      </w:r>
    </w:p>
    <w:p w14:paraId="3AE25D4D" w14:textId="77777777" w:rsidR="00F7697A" w:rsidRPr="009E0FCD" w:rsidRDefault="000D27FB" w:rsidP="006C184F">
      <w:pPr>
        <w:spacing w:before="100" w:beforeAutospacing="1" w:after="100" w:afterAutospacing="1"/>
        <w:ind w:left="0"/>
        <w:contextualSpacing/>
        <w:rPr>
          <w:rFonts w:eastAsia="Calibri"/>
          <w:lang w:val="ro-RO"/>
        </w:rPr>
      </w:pPr>
      <w:r>
        <w:rPr>
          <w:rFonts w:eastAsia="Calibri"/>
          <w:lang w:val="ro-RO"/>
        </w:rPr>
        <w:lastRenderedPageBreak/>
        <w:t xml:space="preserve">f)    </w:t>
      </w:r>
      <w:r w:rsidR="00F7697A" w:rsidRPr="009E0FCD">
        <w:rPr>
          <w:rFonts w:eastAsia="Calibri"/>
          <w:lang w:val="ro-RO"/>
        </w:rPr>
        <w:t xml:space="preserve">propunerea financiară - document al ofertei prin care se furnizează informațiile cerute prin documentația de atribuire cu privire la preț, tarif, alte condiții financiare și comerciale; </w:t>
      </w:r>
    </w:p>
    <w:p w14:paraId="1922362E" w14:textId="77777777" w:rsidR="00F7697A" w:rsidRDefault="000D27FB" w:rsidP="006C184F">
      <w:pPr>
        <w:tabs>
          <w:tab w:val="left" w:pos="567"/>
        </w:tabs>
        <w:spacing w:before="100" w:beforeAutospacing="1" w:after="100" w:afterAutospacing="1"/>
        <w:ind w:left="0"/>
        <w:contextualSpacing/>
        <w:rPr>
          <w:rFonts w:eastAsia="Calibri"/>
          <w:lang w:val="ro-RO"/>
        </w:rPr>
      </w:pPr>
      <w:r>
        <w:rPr>
          <w:rFonts w:eastAsia="Calibri"/>
          <w:lang w:val="ro-RO"/>
        </w:rPr>
        <w:t xml:space="preserve">g)      </w:t>
      </w:r>
      <w:r w:rsidR="00F7697A" w:rsidRPr="009E0FCD">
        <w:rPr>
          <w:rFonts w:eastAsia="Calibri"/>
          <w:lang w:val="ro-RO"/>
        </w:rPr>
        <w:t xml:space="preserve">caiet de sarcini - document, reprezentând anexă a prezentului contract de servicii, întocmit de către </w:t>
      </w:r>
      <w:r w:rsidR="00682548" w:rsidRPr="009E0FCD">
        <w:rPr>
          <w:rFonts w:eastAsia="Calibri"/>
          <w:lang w:val="ro-RO"/>
        </w:rPr>
        <w:t>ACHIZITOR</w:t>
      </w:r>
      <w:r w:rsidR="00F7697A" w:rsidRPr="009E0FCD">
        <w:rPr>
          <w:rFonts w:eastAsia="Calibri"/>
          <w:lang w:val="ro-RO"/>
        </w:rPr>
        <w:t xml:space="preserve">, care include definirea condițiilor, specificațiilor tehnice și, totodată, indicațiile privind regulile de bază care trebuie respectate în elaborarea propunerii tehnice de către </w:t>
      </w:r>
      <w:r w:rsidR="00682548" w:rsidRPr="009E0FCD">
        <w:rPr>
          <w:rFonts w:eastAsia="Calibri"/>
          <w:lang w:val="ro-RO"/>
        </w:rPr>
        <w:t>PRESTATOR</w:t>
      </w:r>
      <w:r w:rsidR="00F7697A" w:rsidRPr="009E0FCD">
        <w:rPr>
          <w:rFonts w:eastAsia="Calibri"/>
          <w:lang w:val="ro-RO"/>
        </w:rPr>
        <w:t>;</w:t>
      </w:r>
    </w:p>
    <w:p w14:paraId="50854911" w14:textId="77777777" w:rsidR="00682548" w:rsidRPr="00682548" w:rsidRDefault="00682548" w:rsidP="006C184F">
      <w:pPr>
        <w:tabs>
          <w:tab w:val="left" w:pos="567"/>
        </w:tabs>
        <w:spacing w:before="100" w:beforeAutospacing="1" w:after="100" w:afterAutospacing="1"/>
        <w:ind w:left="0"/>
        <w:contextualSpacing/>
        <w:rPr>
          <w:rFonts w:eastAsia="Calibri"/>
          <w:lang w:val="ro-RO"/>
        </w:rPr>
      </w:pPr>
      <w:r>
        <w:rPr>
          <w:rFonts w:eastAsia="Calibri"/>
          <w:lang w:val="ro-RO"/>
        </w:rPr>
        <w:t>h)</w:t>
      </w:r>
      <w:r w:rsidRPr="00682548">
        <w:rPr>
          <w:rFonts w:eastAsia="Calibri"/>
          <w:lang w:val="ro-RO"/>
        </w:rPr>
        <w:tab/>
        <w:t>re</w:t>
      </w:r>
      <w:r w:rsidR="006E6517">
        <w:rPr>
          <w:rFonts w:eastAsia="Calibri"/>
          <w:lang w:val="ro-RO"/>
        </w:rPr>
        <w:t>zilierea</w:t>
      </w:r>
      <w:r w:rsidRPr="00682548">
        <w:rPr>
          <w:rFonts w:eastAsia="Calibri"/>
          <w:lang w:val="ro-RO"/>
        </w:rPr>
        <w:t xml:space="preserve"> contractului – desființarea contractului</w:t>
      </w:r>
      <w:r w:rsidR="006E6517">
        <w:rPr>
          <w:rFonts w:eastAsia="Calibri"/>
          <w:lang w:val="ro-RO"/>
        </w:rPr>
        <w:t xml:space="preserve"> </w:t>
      </w:r>
      <w:r w:rsidRPr="00682548">
        <w:rPr>
          <w:rFonts w:eastAsia="Calibri"/>
          <w:lang w:val="ro-RO"/>
        </w:rPr>
        <w:t>ca urmare a faptului că cealaltă parte nu și-a executat în mod culpabil</w:t>
      </w:r>
      <w:r w:rsidR="006E6517">
        <w:rPr>
          <w:rFonts w:eastAsia="Calibri"/>
          <w:lang w:val="ro-RO"/>
        </w:rPr>
        <w:t xml:space="preserve"> </w:t>
      </w:r>
      <w:r w:rsidRPr="00682548">
        <w:rPr>
          <w:rFonts w:eastAsia="Calibri"/>
          <w:lang w:val="ro-RO"/>
        </w:rPr>
        <w:t>obligațiile contractuale;</w:t>
      </w:r>
    </w:p>
    <w:p w14:paraId="24510085" w14:textId="60078EA4" w:rsidR="00F7697A" w:rsidRPr="009E0FCD" w:rsidRDefault="00682548" w:rsidP="006C184F">
      <w:pPr>
        <w:tabs>
          <w:tab w:val="left" w:pos="567"/>
        </w:tabs>
        <w:spacing w:before="100" w:beforeAutospacing="1" w:after="100" w:afterAutospacing="1"/>
        <w:ind w:left="0"/>
        <w:contextualSpacing/>
        <w:rPr>
          <w:rFonts w:eastAsia="Calibri"/>
          <w:lang w:val="ro-RO"/>
        </w:rPr>
      </w:pPr>
      <w:r w:rsidRPr="00B844D2">
        <w:rPr>
          <w:rFonts w:eastAsia="Calibri"/>
          <w:lang w:val="ro-RO"/>
        </w:rPr>
        <w:t>i</w:t>
      </w:r>
      <w:r w:rsidR="000D27FB" w:rsidRPr="00B844D2">
        <w:rPr>
          <w:rFonts w:eastAsia="Calibri"/>
          <w:lang w:val="ro-RO"/>
        </w:rPr>
        <w:t>)</w:t>
      </w:r>
      <w:r w:rsidR="000D27FB" w:rsidRPr="0043446B">
        <w:rPr>
          <w:rFonts w:eastAsia="Calibri"/>
          <w:lang w:val="ro-RO"/>
        </w:rPr>
        <w:t xml:space="preserve">    </w:t>
      </w:r>
      <w:r w:rsidR="00F7697A" w:rsidRPr="0043446B">
        <w:rPr>
          <w:rFonts w:eastAsia="Calibri"/>
          <w:lang w:val="ro-RO"/>
        </w:rPr>
        <w:t xml:space="preserve">forța majoră și cazul fortuit - conform art. 1351 Cod Civil, dacă legea nu prevede altfel sau </w:t>
      </w:r>
      <w:proofErr w:type="spellStart"/>
      <w:r w:rsidR="00F7697A" w:rsidRPr="0043446B">
        <w:rPr>
          <w:rFonts w:eastAsia="Calibri"/>
          <w:lang w:val="ro-RO"/>
        </w:rPr>
        <w:t>părţile</w:t>
      </w:r>
      <w:proofErr w:type="spellEnd"/>
      <w:r w:rsidR="00F7697A" w:rsidRPr="0043446B">
        <w:rPr>
          <w:rFonts w:eastAsia="Calibri"/>
          <w:lang w:val="ro-RO"/>
        </w:rPr>
        <w:t xml:space="preserve"> nu convin contrariul, răspunderea este înlăturată atunci când prejudiciul este cauzat de </w:t>
      </w:r>
      <w:proofErr w:type="spellStart"/>
      <w:r w:rsidR="00F7697A" w:rsidRPr="0043446B">
        <w:rPr>
          <w:rFonts w:eastAsia="Calibri"/>
          <w:lang w:val="ro-RO"/>
        </w:rPr>
        <w:t>forţă</w:t>
      </w:r>
      <w:proofErr w:type="spellEnd"/>
      <w:r w:rsidR="00F7697A" w:rsidRPr="0043446B">
        <w:rPr>
          <w:rFonts w:eastAsia="Calibri"/>
          <w:lang w:val="ro-RO"/>
        </w:rPr>
        <w:t xml:space="preserve"> majoră sau de caz fortuit. </w:t>
      </w:r>
      <w:proofErr w:type="spellStart"/>
      <w:r w:rsidR="00F7697A" w:rsidRPr="0043446B">
        <w:rPr>
          <w:rFonts w:eastAsia="Calibri"/>
          <w:lang w:val="ro-RO"/>
        </w:rPr>
        <w:t>Forţa</w:t>
      </w:r>
      <w:proofErr w:type="spellEnd"/>
      <w:r w:rsidR="00F7697A" w:rsidRPr="0043446B">
        <w:rPr>
          <w:rFonts w:eastAsia="Calibri"/>
          <w:lang w:val="ro-RO"/>
        </w:rPr>
        <w:t xml:space="preserve"> majoră este orice eveniment extern, imprevizibil, absolut invincibil </w:t>
      </w:r>
      <w:proofErr w:type="spellStart"/>
      <w:r w:rsidR="00F7697A" w:rsidRPr="0043446B">
        <w:rPr>
          <w:rFonts w:eastAsia="Calibri"/>
          <w:lang w:val="ro-RO"/>
        </w:rPr>
        <w:t>şi</w:t>
      </w:r>
      <w:proofErr w:type="spellEnd"/>
      <w:r w:rsidR="00F7697A" w:rsidRPr="0043446B">
        <w:rPr>
          <w:rFonts w:eastAsia="Calibri"/>
          <w:lang w:val="ro-RO"/>
        </w:rPr>
        <w:t xml:space="preserve"> inevitabil. Cazul fortuit este un eveniment care nu poate fi prevăzut </w:t>
      </w:r>
      <w:proofErr w:type="spellStart"/>
      <w:r w:rsidR="00F7697A" w:rsidRPr="0043446B">
        <w:rPr>
          <w:rFonts w:eastAsia="Calibri"/>
          <w:lang w:val="ro-RO"/>
        </w:rPr>
        <w:t>şi</w:t>
      </w:r>
      <w:proofErr w:type="spellEnd"/>
      <w:r w:rsidR="00F7697A" w:rsidRPr="0043446B">
        <w:rPr>
          <w:rFonts w:eastAsia="Calibri"/>
          <w:lang w:val="ro-RO"/>
        </w:rPr>
        <w:t xml:space="preserve"> nici împiedicat de către cel care ar fi fost chemat să răspundă dacă evenimentul nu s-ar fi produs. Dacă, potrivit legii, debitorul este exonerat de răspundere contractuală pentru un caz fortuit, el este, de asemenea, exonerat </w:t>
      </w:r>
      <w:proofErr w:type="spellStart"/>
      <w:r w:rsidR="00F7697A" w:rsidRPr="0043446B">
        <w:rPr>
          <w:rFonts w:eastAsia="Calibri"/>
          <w:lang w:val="ro-RO"/>
        </w:rPr>
        <w:t>şi</w:t>
      </w:r>
      <w:proofErr w:type="spellEnd"/>
      <w:r w:rsidR="00F7697A" w:rsidRPr="0043446B">
        <w:rPr>
          <w:rFonts w:eastAsia="Calibri"/>
          <w:lang w:val="ro-RO"/>
        </w:rPr>
        <w:t xml:space="preserve"> în caz de </w:t>
      </w:r>
      <w:proofErr w:type="spellStart"/>
      <w:r w:rsidR="00F7697A" w:rsidRPr="0043446B">
        <w:rPr>
          <w:rFonts w:eastAsia="Calibri"/>
          <w:lang w:val="ro-RO"/>
        </w:rPr>
        <w:t>forţă</w:t>
      </w:r>
      <w:proofErr w:type="spellEnd"/>
      <w:r w:rsidR="00F7697A" w:rsidRPr="0043446B">
        <w:rPr>
          <w:rFonts w:eastAsia="Calibri"/>
          <w:lang w:val="ro-RO"/>
        </w:rPr>
        <w:t xml:space="preserve"> majoră.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w:t>
      </w:r>
      <w:proofErr w:type="spellStart"/>
      <w:r w:rsidR="00F7697A" w:rsidRPr="0043446B">
        <w:rPr>
          <w:rFonts w:eastAsia="Calibri"/>
          <w:lang w:val="ro-RO"/>
        </w:rPr>
        <w:t>parți;</w:t>
      </w:r>
      <w:r w:rsidR="0043446B">
        <w:rPr>
          <w:rFonts w:eastAsia="Calibri"/>
          <w:lang w:val="ro-RO"/>
        </w:rPr>
        <w:t>f</w:t>
      </w:r>
      <w:proofErr w:type="spellEnd"/>
    </w:p>
    <w:p w14:paraId="528DC502" w14:textId="77777777" w:rsidR="00F7697A" w:rsidRPr="009E0FCD" w:rsidRDefault="00682548" w:rsidP="006C184F">
      <w:pPr>
        <w:spacing w:before="100" w:beforeAutospacing="1" w:after="100" w:afterAutospacing="1"/>
        <w:ind w:left="0"/>
        <w:contextualSpacing/>
        <w:rPr>
          <w:rFonts w:eastAsia="Calibri"/>
          <w:lang w:val="ro-RO"/>
        </w:rPr>
      </w:pPr>
      <w:r>
        <w:rPr>
          <w:rFonts w:eastAsia="Calibri"/>
          <w:lang w:val="ro-RO"/>
        </w:rPr>
        <w:t>j</w:t>
      </w:r>
      <w:r w:rsidR="00F7697A" w:rsidRPr="009E0FCD">
        <w:rPr>
          <w:rFonts w:eastAsia="Calibri"/>
          <w:lang w:val="ro-RO"/>
        </w:rPr>
        <w:t>)       ord</w:t>
      </w:r>
      <w:r>
        <w:rPr>
          <w:rFonts w:eastAsia="Calibri"/>
          <w:lang w:val="ro-RO"/>
        </w:rPr>
        <w:t xml:space="preserve">in de plată – </w:t>
      </w:r>
      <w:r w:rsidR="002B7279">
        <w:rPr>
          <w:rFonts w:eastAsia="Calibri"/>
          <w:lang w:val="ro-RO"/>
        </w:rPr>
        <w:t xml:space="preserve"> instrucțiun</w:t>
      </w:r>
      <w:r w:rsidR="000D27FB">
        <w:rPr>
          <w:rFonts w:eastAsia="Calibri"/>
          <w:lang w:val="ro-RO"/>
        </w:rPr>
        <w:t>e</w:t>
      </w:r>
      <w:r w:rsidR="00F7697A" w:rsidRPr="009E0FCD">
        <w:rPr>
          <w:rFonts w:eastAsia="Calibri"/>
          <w:lang w:val="ro-RO"/>
        </w:rPr>
        <w:t xml:space="preserve"> de plată emisă de către </w:t>
      </w:r>
      <w:r>
        <w:rPr>
          <w:rFonts w:eastAsia="Calibri"/>
          <w:lang w:val="ro-RO"/>
        </w:rPr>
        <w:t>ACHIZITOR</w:t>
      </w:r>
      <w:r w:rsidR="00F7697A" w:rsidRPr="009E0FCD">
        <w:rPr>
          <w:rFonts w:eastAsia="Calibri"/>
          <w:lang w:val="ro-RO"/>
        </w:rPr>
        <w:t xml:space="preserve">, pe baza unui formular tipizat </w:t>
      </w:r>
      <w:proofErr w:type="spellStart"/>
      <w:r w:rsidR="00F7697A" w:rsidRPr="009E0FCD">
        <w:rPr>
          <w:rFonts w:eastAsia="Calibri"/>
          <w:lang w:val="ro-RO"/>
        </w:rPr>
        <w:t>pretipărit</w:t>
      </w:r>
      <w:proofErr w:type="spellEnd"/>
      <w:r w:rsidR="00F7697A" w:rsidRPr="009E0FCD">
        <w:rPr>
          <w:rFonts w:eastAsia="Calibri"/>
          <w:lang w:val="ro-RO"/>
        </w:rPr>
        <w:t xml:space="preserve"> sau a standardului prestabilit, prin care se solicită executarea unei operațiuni de plată;</w:t>
      </w:r>
    </w:p>
    <w:p w14:paraId="23CBBDA3" w14:textId="77777777" w:rsidR="00F7697A" w:rsidRPr="009E0FCD" w:rsidRDefault="00682548" w:rsidP="006C184F">
      <w:pPr>
        <w:spacing w:before="100" w:beforeAutospacing="1" w:after="100" w:afterAutospacing="1"/>
        <w:ind w:left="0"/>
        <w:contextualSpacing/>
        <w:rPr>
          <w:rFonts w:eastAsia="Calibri"/>
          <w:lang w:val="ro-RO"/>
        </w:rPr>
      </w:pPr>
      <w:r>
        <w:rPr>
          <w:rFonts w:eastAsia="Calibri"/>
          <w:lang w:val="ro-RO"/>
        </w:rPr>
        <w:t>k</w:t>
      </w:r>
      <w:r w:rsidR="00F7697A" w:rsidRPr="009E0FCD">
        <w:rPr>
          <w:rFonts w:eastAsia="Calibri"/>
          <w:lang w:val="ro-RO"/>
        </w:rPr>
        <w:t>)     servicii – activități a căror prestare fac obiectul contractului;</w:t>
      </w:r>
    </w:p>
    <w:p w14:paraId="5A36DCDF" w14:textId="77777777" w:rsidR="00F7697A" w:rsidRDefault="00682548" w:rsidP="006C184F">
      <w:pPr>
        <w:spacing w:before="100" w:beforeAutospacing="1" w:after="100" w:afterAutospacing="1"/>
        <w:ind w:left="0"/>
        <w:contextualSpacing/>
        <w:rPr>
          <w:rFonts w:eastAsia="Calibri"/>
          <w:lang w:val="ro-RO"/>
        </w:rPr>
      </w:pPr>
      <w:r>
        <w:rPr>
          <w:rFonts w:eastAsia="Calibri"/>
          <w:lang w:val="ro-RO"/>
        </w:rPr>
        <w:t>l</w:t>
      </w:r>
      <w:r w:rsidR="00F7697A" w:rsidRPr="009E0FCD">
        <w:rPr>
          <w:rFonts w:eastAsia="Calibri"/>
          <w:lang w:val="ro-RO"/>
        </w:rPr>
        <w:t>)   data primirii facturii - data înregistrării facturii fiscale la Registratura Agenției Naționale de Administrar</w:t>
      </w:r>
      <w:r>
        <w:rPr>
          <w:rFonts w:eastAsia="Calibri"/>
          <w:lang w:val="ro-RO"/>
        </w:rPr>
        <w:t>e a Bunurilor Indisponibilizate.</w:t>
      </w:r>
    </w:p>
    <w:p w14:paraId="05C43BDE" w14:textId="77777777" w:rsidR="00196587" w:rsidRPr="009E0FCD" w:rsidRDefault="00196587" w:rsidP="006C184F">
      <w:pPr>
        <w:spacing w:before="100" w:beforeAutospacing="1" w:after="100" w:afterAutospacing="1"/>
        <w:ind w:left="0"/>
        <w:contextualSpacing/>
        <w:rPr>
          <w:rFonts w:eastAsia="Calibri"/>
          <w:lang w:val="ro-RO"/>
        </w:rPr>
      </w:pPr>
      <w:r>
        <w:rPr>
          <w:rFonts w:eastAsia="Calibri"/>
          <w:lang w:val="ro-RO"/>
        </w:rPr>
        <w:t xml:space="preserve">m) </w:t>
      </w:r>
      <w:r w:rsidR="008C5290">
        <w:rPr>
          <w:rFonts w:eastAsia="Calibri"/>
          <w:lang w:val="ro-RO"/>
        </w:rPr>
        <w:t>neregularitate semnificativă-</w:t>
      </w:r>
      <w:r w:rsidR="008C5290" w:rsidRPr="008C5290">
        <w:t xml:space="preserve"> </w:t>
      </w:r>
      <w:r w:rsidR="008C5290" w:rsidRPr="008C5290">
        <w:rPr>
          <w:rFonts w:eastAsia="Calibri"/>
          <w:lang w:val="ro-RO"/>
        </w:rPr>
        <w:t xml:space="preserve">o încălcare a unui contract sau a unei prevederi legale rezultând dintr-o </w:t>
      </w:r>
      <w:proofErr w:type="spellStart"/>
      <w:r w:rsidR="008C5290" w:rsidRPr="008C5290">
        <w:rPr>
          <w:rFonts w:eastAsia="Calibri"/>
          <w:lang w:val="ro-RO"/>
        </w:rPr>
        <w:t>acţiune</w:t>
      </w:r>
      <w:proofErr w:type="spellEnd"/>
      <w:r w:rsidR="008C5290" w:rsidRPr="008C5290">
        <w:rPr>
          <w:rFonts w:eastAsia="Calibri"/>
          <w:lang w:val="ro-RO"/>
        </w:rPr>
        <w:t xml:space="preserve"> sau o omisiune a </w:t>
      </w:r>
      <w:proofErr w:type="spellStart"/>
      <w:r w:rsidR="008C5290" w:rsidRPr="008C5290">
        <w:rPr>
          <w:rFonts w:eastAsia="Calibri"/>
          <w:lang w:val="ro-RO"/>
        </w:rPr>
        <w:t>Părţilor</w:t>
      </w:r>
      <w:proofErr w:type="spellEnd"/>
      <w:r w:rsidR="008C5290" w:rsidRPr="008C5290">
        <w:rPr>
          <w:rFonts w:eastAsia="Calibri"/>
          <w:lang w:val="ro-RO"/>
        </w:rPr>
        <w:t xml:space="preserve">, </w:t>
      </w:r>
      <w:proofErr w:type="spellStart"/>
      <w:r w:rsidR="008C5290" w:rsidRPr="008C5290">
        <w:rPr>
          <w:rFonts w:eastAsia="Calibri"/>
          <w:lang w:val="ro-RO"/>
        </w:rPr>
        <w:t>reprezentanţilor</w:t>
      </w:r>
      <w:proofErr w:type="spellEnd"/>
      <w:r w:rsidR="008C5290" w:rsidRPr="008C5290">
        <w:rPr>
          <w:rFonts w:eastAsia="Calibri"/>
          <w:lang w:val="ro-RO"/>
        </w:rPr>
        <w:t xml:space="preserve"> sau </w:t>
      </w:r>
      <w:proofErr w:type="spellStart"/>
      <w:r w:rsidR="008C5290" w:rsidRPr="008C5290">
        <w:rPr>
          <w:rFonts w:eastAsia="Calibri"/>
          <w:lang w:val="ro-RO"/>
        </w:rPr>
        <w:t>angajaţilor</w:t>
      </w:r>
      <w:proofErr w:type="spellEnd"/>
      <w:r w:rsidR="008C5290" w:rsidRPr="008C5290">
        <w:rPr>
          <w:rFonts w:eastAsia="Calibri"/>
          <w:lang w:val="ro-RO"/>
        </w:rPr>
        <w:t xml:space="preserve"> acestora sau </w:t>
      </w:r>
      <w:proofErr w:type="spellStart"/>
      <w:r w:rsidR="008C5290" w:rsidRPr="008C5290">
        <w:rPr>
          <w:rFonts w:eastAsia="Calibri"/>
          <w:lang w:val="ro-RO"/>
        </w:rPr>
        <w:t>terţilor</w:t>
      </w:r>
      <w:proofErr w:type="spellEnd"/>
      <w:r w:rsidR="008C5290" w:rsidRPr="008C5290">
        <w:rPr>
          <w:rFonts w:eastAsia="Calibri"/>
          <w:lang w:val="ro-RO"/>
        </w:rPr>
        <w:t xml:space="preserve">, care este aptă a constitui </w:t>
      </w:r>
      <w:proofErr w:type="spellStart"/>
      <w:r w:rsidR="008C5290" w:rsidRPr="008C5290">
        <w:rPr>
          <w:rFonts w:eastAsia="Calibri"/>
          <w:lang w:val="ro-RO"/>
        </w:rPr>
        <w:t>contravenţie</w:t>
      </w:r>
      <w:proofErr w:type="spellEnd"/>
      <w:r w:rsidR="008C5290" w:rsidRPr="008C5290">
        <w:rPr>
          <w:rFonts w:eastAsia="Calibri"/>
          <w:lang w:val="ro-RO"/>
        </w:rPr>
        <w:t xml:space="preserve"> sau </w:t>
      </w:r>
      <w:proofErr w:type="spellStart"/>
      <w:r w:rsidR="008C5290" w:rsidRPr="008C5290">
        <w:rPr>
          <w:rFonts w:eastAsia="Calibri"/>
          <w:lang w:val="ro-RO"/>
        </w:rPr>
        <w:t>infracţiune</w:t>
      </w:r>
      <w:proofErr w:type="spellEnd"/>
      <w:r w:rsidR="008C5290" w:rsidRPr="008C5290">
        <w:rPr>
          <w:rFonts w:eastAsia="Calibri"/>
          <w:lang w:val="ro-RO"/>
        </w:rPr>
        <w:t xml:space="preserve"> </w:t>
      </w:r>
      <w:proofErr w:type="spellStart"/>
      <w:r w:rsidR="008C5290" w:rsidRPr="008C5290">
        <w:rPr>
          <w:rFonts w:eastAsia="Calibri"/>
          <w:lang w:val="ro-RO"/>
        </w:rPr>
        <w:t>şi</w:t>
      </w:r>
      <w:proofErr w:type="spellEnd"/>
      <w:r w:rsidR="008C5290" w:rsidRPr="008C5290">
        <w:rPr>
          <w:rFonts w:eastAsia="Calibri"/>
          <w:lang w:val="ro-RO"/>
        </w:rPr>
        <w:t xml:space="preserve"> a cauzat sau ar putea cauza o pierdere bugetului de stat;</w:t>
      </w:r>
    </w:p>
    <w:p w14:paraId="543979DB" w14:textId="58599861" w:rsidR="00F7697A" w:rsidRPr="009E0FCD" w:rsidRDefault="00196587" w:rsidP="006C184F">
      <w:pPr>
        <w:tabs>
          <w:tab w:val="left" w:pos="567"/>
        </w:tabs>
        <w:spacing w:before="100" w:beforeAutospacing="1" w:after="100" w:afterAutospacing="1"/>
        <w:ind w:left="0"/>
        <w:contextualSpacing/>
        <w:rPr>
          <w:rFonts w:eastAsia="Calibri"/>
          <w:lang w:val="ro-RO"/>
        </w:rPr>
      </w:pPr>
      <w:r>
        <w:rPr>
          <w:rFonts w:eastAsia="Calibri"/>
          <w:lang w:val="ro-RO"/>
        </w:rPr>
        <w:t>n</w:t>
      </w:r>
      <w:r w:rsidR="00F7697A" w:rsidRPr="009E0FCD">
        <w:rPr>
          <w:rFonts w:eastAsia="Calibri"/>
          <w:lang w:val="ro-RO"/>
        </w:rPr>
        <w:t xml:space="preserve">) </w:t>
      </w:r>
      <w:r w:rsidR="000D27FB">
        <w:rPr>
          <w:rFonts w:eastAsia="Calibri"/>
          <w:lang w:val="ro-RO"/>
        </w:rPr>
        <w:t xml:space="preserve">  </w:t>
      </w:r>
      <w:r w:rsidR="00E77DFD">
        <w:rPr>
          <w:rFonts w:eastAsia="Calibri"/>
          <w:lang w:val="ro-RO"/>
        </w:rPr>
        <w:t xml:space="preserve"> </w:t>
      </w:r>
      <w:r w:rsidR="00F7697A" w:rsidRPr="009E0FCD">
        <w:rPr>
          <w:rFonts w:eastAsia="Calibri"/>
          <w:lang w:val="ro-RO"/>
        </w:rPr>
        <w:t>Zi - zi calendaristică;</w:t>
      </w:r>
    </w:p>
    <w:p w14:paraId="3C04A7F7" w14:textId="77777777" w:rsidR="00F7697A" w:rsidRPr="009E0FCD" w:rsidRDefault="00196587" w:rsidP="006C184F">
      <w:pPr>
        <w:tabs>
          <w:tab w:val="left" w:pos="567"/>
        </w:tabs>
        <w:spacing w:before="100" w:beforeAutospacing="1" w:after="100" w:afterAutospacing="1"/>
        <w:ind w:left="0"/>
        <w:contextualSpacing/>
        <w:rPr>
          <w:rFonts w:eastAsia="Calibri"/>
          <w:lang w:val="ro-RO"/>
        </w:rPr>
      </w:pPr>
      <w:r>
        <w:rPr>
          <w:rFonts w:eastAsia="Calibri"/>
          <w:lang w:val="ro-RO"/>
        </w:rPr>
        <w:t>o</w:t>
      </w:r>
      <w:r w:rsidR="00F7697A" w:rsidRPr="009E0FCD">
        <w:rPr>
          <w:rFonts w:eastAsia="Calibri"/>
          <w:lang w:val="ro-RO"/>
        </w:rPr>
        <w:t xml:space="preserve">)  </w:t>
      </w:r>
      <w:r w:rsidR="000D27FB">
        <w:rPr>
          <w:rFonts w:eastAsia="Calibri"/>
          <w:lang w:val="ro-RO"/>
        </w:rPr>
        <w:t xml:space="preserve">  </w:t>
      </w:r>
      <w:r w:rsidR="00F7697A" w:rsidRPr="009E0FCD">
        <w:rPr>
          <w:rFonts w:eastAsia="Calibri"/>
          <w:lang w:val="ro-RO"/>
        </w:rPr>
        <w:t>An - 365 de zile.</w:t>
      </w:r>
    </w:p>
    <w:p w14:paraId="19AC8DAB" w14:textId="77777777" w:rsidR="00F7697A" w:rsidRPr="006116C5" w:rsidRDefault="00F7697A" w:rsidP="006C184F">
      <w:pPr>
        <w:spacing w:before="100" w:beforeAutospacing="1" w:after="100" w:afterAutospacing="1"/>
        <w:ind w:left="0"/>
        <w:contextualSpacing/>
        <w:rPr>
          <w:rFonts w:eastAsia="Calibri"/>
          <w:sz w:val="16"/>
          <w:szCs w:val="16"/>
          <w:lang w:val="ro-RO"/>
        </w:rPr>
      </w:pPr>
    </w:p>
    <w:p w14:paraId="0BC391EC" w14:textId="77777777" w:rsidR="00C66B33" w:rsidRDefault="00F7697A" w:rsidP="006C184F">
      <w:pPr>
        <w:spacing w:before="100" w:beforeAutospacing="1" w:after="100" w:afterAutospacing="1"/>
        <w:ind w:left="0"/>
        <w:contextualSpacing/>
        <w:rPr>
          <w:rFonts w:eastAsia="Calibri"/>
          <w:b/>
          <w:lang w:val="ro-RO"/>
        </w:rPr>
      </w:pPr>
      <w:r w:rsidRPr="009E0FCD">
        <w:rPr>
          <w:rFonts w:eastAsia="Calibri"/>
          <w:b/>
          <w:lang w:val="ro-RO"/>
        </w:rPr>
        <w:t>Art. 2. DOCUMENTELE CONTRACTULUI</w:t>
      </w:r>
    </w:p>
    <w:p w14:paraId="68C1B212" w14:textId="7320FFE9" w:rsidR="00F7697A" w:rsidRPr="00C66B33" w:rsidRDefault="0010115D" w:rsidP="006C184F">
      <w:pPr>
        <w:spacing w:before="100" w:beforeAutospacing="1" w:after="100" w:afterAutospacing="1"/>
        <w:ind w:left="0"/>
        <w:contextualSpacing/>
        <w:rPr>
          <w:rFonts w:eastAsia="Calibri"/>
          <w:b/>
          <w:lang w:val="ro-RO"/>
        </w:rPr>
      </w:pPr>
      <w:r>
        <w:rPr>
          <w:rFonts w:eastAsia="Times New Roman"/>
          <w:noProof/>
          <w:lang w:val="ro-RO"/>
        </w:rPr>
        <w:t xml:space="preserve">2.1. </w:t>
      </w:r>
      <w:r w:rsidR="00F7697A" w:rsidRPr="00D2334C">
        <w:rPr>
          <w:rFonts w:eastAsia="Times New Roman"/>
          <w:noProof/>
          <w:lang w:val="ro-RO"/>
        </w:rPr>
        <w:t>Documentele contractului sunt:</w:t>
      </w:r>
    </w:p>
    <w:p w14:paraId="69D9443D" w14:textId="77777777" w:rsidR="00F7697A" w:rsidRPr="00D2334C" w:rsidRDefault="00F7697A" w:rsidP="006C184F">
      <w:pPr>
        <w:autoSpaceDE w:val="0"/>
        <w:autoSpaceDN w:val="0"/>
        <w:adjustRightInd w:val="0"/>
        <w:spacing w:after="0"/>
        <w:ind w:left="1134" w:hanging="426"/>
        <w:rPr>
          <w:rFonts w:eastAsia="Times New Roman"/>
          <w:iCs/>
          <w:lang w:val="ro-RO"/>
        </w:rPr>
      </w:pPr>
      <w:r w:rsidRPr="00D2334C">
        <w:rPr>
          <w:rFonts w:eastAsia="Times New Roman"/>
          <w:iCs/>
          <w:lang w:val="ro-RO"/>
        </w:rPr>
        <w:t>a) caietul de sarcini privind</w:t>
      </w:r>
      <w:r w:rsidRPr="00D2334C">
        <w:rPr>
          <w:rFonts w:eastAsia="Times New Roman" w:cs="Arial"/>
          <w:color w:val="000000"/>
          <w:lang w:val="ro-RO"/>
        </w:rPr>
        <w:t xml:space="preserve"> aspectele tehnice</w:t>
      </w:r>
      <w:r w:rsidRPr="00D2334C">
        <w:rPr>
          <w:rFonts w:eastAsia="Times New Roman"/>
          <w:iCs/>
          <w:lang w:val="ro-RO"/>
        </w:rPr>
        <w:t>;</w:t>
      </w:r>
    </w:p>
    <w:p w14:paraId="4F1BC0FC" w14:textId="77777777" w:rsidR="00F7697A" w:rsidRPr="00D2334C" w:rsidRDefault="00682548" w:rsidP="006C184F">
      <w:pPr>
        <w:autoSpaceDE w:val="0"/>
        <w:autoSpaceDN w:val="0"/>
        <w:adjustRightInd w:val="0"/>
        <w:spacing w:after="0"/>
        <w:ind w:left="851" w:hanging="143"/>
        <w:rPr>
          <w:rFonts w:eastAsia="Times New Roman"/>
          <w:iCs/>
          <w:lang w:val="ro-RO"/>
        </w:rPr>
      </w:pPr>
      <w:r>
        <w:rPr>
          <w:rFonts w:eastAsia="Times New Roman"/>
          <w:iCs/>
          <w:lang w:val="ro-RO"/>
        </w:rPr>
        <w:t>b) oferta cuprinzând</w:t>
      </w:r>
      <w:r w:rsidR="00F7697A" w:rsidRPr="00D2334C">
        <w:rPr>
          <w:rFonts w:eastAsia="Times New Roman"/>
          <w:iCs/>
          <w:lang w:val="ro-RO"/>
        </w:rPr>
        <w:t xml:space="preserve"> propunerea t</w:t>
      </w:r>
      <w:r w:rsidR="00D54DA8">
        <w:rPr>
          <w:rFonts w:eastAsia="Times New Roman"/>
          <w:iCs/>
          <w:lang w:val="ro-RO"/>
        </w:rPr>
        <w:t xml:space="preserve">ehnică </w:t>
      </w:r>
      <w:proofErr w:type="spellStart"/>
      <w:r w:rsidR="00D54DA8">
        <w:rPr>
          <w:rFonts w:eastAsia="Times New Roman"/>
          <w:iCs/>
          <w:lang w:val="ro-RO"/>
        </w:rPr>
        <w:t>şi</w:t>
      </w:r>
      <w:proofErr w:type="spellEnd"/>
      <w:r w:rsidR="00D54DA8">
        <w:rPr>
          <w:rFonts w:eastAsia="Times New Roman"/>
          <w:iCs/>
          <w:lang w:val="ro-RO"/>
        </w:rPr>
        <w:t xml:space="preserve"> propunerea financiară</w:t>
      </w:r>
      <w:r w:rsidR="00F7697A" w:rsidRPr="00D2334C">
        <w:rPr>
          <w:rFonts w:eastAsia="Times New Roman"/>
          <w:iCs/>
          <w:lang w:val="ro-RO"/>
        </w:rPr>
        <w:t>;</w:t>
      </w:r>
    </w:p>
    <w:p w14:paraId="76C761CE" w14:textId="77777777" w:rsidR="00F7697A" w:rsidRPr="006116C5" w:rsidRDefault="00F7697A" w:rsidP="006C184F">
      <w:pPr>
        <w:spacing w:before="100" w:beforeAutospacing="1" w:after="100" w:afterAutospacing="1"/>
        <w:ind w:left="0"/>
        <w:contextualSpacing/>
        <w:rPr>
          <w:rFonts w:eastAsia="Calibri"/>
          <w:sz w:val="16"/>
          <w:szCs w:val="16"/>
          <w:lang w:val="ro-RO"/>
        </w:rPr>
      </w:pPr>
    </w:p>
    <w:p w14:paraId="5A000901"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Art. 3. INTERPRETARE</w:t>
      </w:r>
    </w:p>
    <w:p w14:paraId="4E665E3A" w14:textId="77777777" w:rsidR="00F7697A" w:rsidRPr="009E0FCD"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t xml:space="preserve">3.1 Toate documentele contractului, precum și întreaga corespondență purtată în legătură cu Contractul între </w:t>
      </w:r>
      <w:r w:rsidR="000539DB" w:rsidRPr="009E0FCD">
        <w:rPr>
          <w:rFonts w:eastAsia="Calibri"/>
          <w:lang w:val="ro-RO"/>
        </w:rPr>
        <w:t xml:space="preserve">ACHIZITOR </w:t>
      </w:r>
      <w:r w:rsidRPr="009E0FCD">
        <w:rPr>
          <w:rFonts w:eastAsia="Calibri"/>
          <w:lang w:val="ro-RO"/>
        </w:rPr>
        <w:t xml:space="preserve">si </w:t>
      </w:r>
      <w:r w:rsidR="000539DB" w:rsidRPr="009E0FCD">
        <w:rPr>
          <w:rFonts w:eastAsia="Calibri"/>
          <w:lang w:val="ro-RO"/>
        </w:rPr>
        <w:t>PRESTATOR</w:t>
      </w:r>
      <w:r w:rsidRPr="009E0FCD">
        <w:rPr>
          <w:rFonts w:eastAsia="Calibri"/>
          <w:lang w:val="ro-RO"/>
        </w:rPr>
        <w:t xml:space="preserve"> sunt redactate în limba română, iar Contractul este redactat și interpretat în limba română.</w:t>
      </w:r>
    </w:p>
    <w:p w14:paraId="4839C25E" w14:textId="77777777" w:rsidR="00F7697A" w:rsidRPr="009E0FCD"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t xml:space="preserve">3.2 </w:t>
      </w:r>
      <w:r>
        <w:rPr>
          <w:rFonts w:eastAsia="Calibri"/>
          <w:lang w:val="ro-RO"/>
        </w:rPr>
        <w:t xml:space="preserve"> </w:t>
      </w:r>
      <w:r w:rsidRPr="009E0FCD">
        <w:rPr>
          <w:rFonts w:eastAsia="Calibri"/>
          <w:lang w:val="ro-RO"/>
        </w:rPr>
        <w:t xml:space="preserve">Dacă un document al contractului sau </w:t>
      </w:r>
      <w:r w:rsidR="000F7FA3">
        <w:rPr>
          <w:rFonts w:eastAsia="Calibri"/>
          <w:lang w:val="ro-RO"/>
        </w:rPr>
        <w:t xml:space="preserve">o </w:t>
      </w:r>
      <w:r w:rsidRPr="009E0FCD">
        <w:rPr>
          <w:rFonts w:eastAsia="Calibri"/>
          <w:lang w:val="ro-RO"/>
        </w:rPr>
        <w:t>corespondență în legătură cu Contractul sunt redactate în altă limbă decât limba română, traducerea acestora în limba română are prioritate în orice problemă legată de interpretare. Partea care emite astfel de documente sau corespondență, suportă riscul și costurile traducerii acestora în limba română.</w:t>
      </w:r>
    </w:p>
    <w:p w14:paraId="6AE26E2E" w14:textId="77777777" w:rsidR="00F7697A" w:rsidRPr="009E0FCD"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t>3.3 În prezentul contract, cu excepția unei prevederi contrare, cuvintele la forma singular includ forma de plural și viceversa, acolo unde acest lucru este permis de context.</w:t>
      </w:r>
    </w:p>
    <w:p w14:paraId="0BA9D958" w14:textId="77777777" w:rsidR="00F7697A" w:rsidRPr="009E0FCD"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t xml:space="preserve">3.4 Contractul constituie întreaga și singura înțelegere între </w:t>
      </w:r>
      <w:proofErr w:type="spellStart"/>
      <w:r w:rsidRPr="009E0FCD">
        <w:rPr>
          <w:rFonts w:eastAsia="Calibri"/>
          <w:lang w:val="ro-RO"/>
        </w:rPr>
        <w:t>Părţi</w:t>
      </w:r>
      <w:proofErr w:type="spellEnd"/>
      <w:r w:rsidRPr="009E0FCD">
        <w:rPr>
          <w:rFonts w:eastAsia="Calibri"/>
          <w:lang w:val="ro-RO"/>
        </w:rPr>
        <w:t xml:space="preserve"> cu privire la obiectul Contractului </w:t>
      </w:r>
      <w:proofErr w:type="spellStart"/>
      <w:r w:rsidRPr="009E0FCD">
        <w:rPr>
          <w:rFonts w:eastAsia="Calibri"/>
          <w:lang w:val="ro-RO"/>
        </w:rPr>
        <w:t>şi</w:t>
      </w:r>
      <w:proofErr w:type="spellEnd"/>
      <w:r w:rsidRPr="009E0FCD">
        <w:rPr>
          <w:rFonts w:eastAsia="Calibri"/>
          <w:lang w:val="ro-RO"/>
        </w:rPr>
        <w:t xml:space="preserve"> exclude orice alte comunicări, negocieri sau </w:t>
      </w:r>
      <w:proofErr w:type="spellStart"/>
      <w:r w:rsidRPr="009E0FCD">
        <w:rPr>
          <w:rFonts w:eastAsia="Calibri"/>
          <w:lang w:val="ro-RO"/>
        </w:rPr>
        <w:t>înţelegeri</w:t>
      </w:r>
      <w:proofErr w:type="spellEnd"/>
      <w:r w:rsidRPr="009E0FCD">
        <w:rPr>
          <w:rFonts w:eastAsia="Calibri"/>
          <w:lang w:val="ro-RO"/>
        </w:rPr>
        <w:t xml:space="preserve"> scrise sau verbale între </w:t>
      </w:r>
      <w:proofErr w:type="spellStart"/>
      <w:r w:rsidRPr="009E0FCD">
        <w:rPr>
          <w:rFonts w:eastAsia="Calibri"/>
          <w:lang w:val="ro-RO"/>
        </w:rPr>
        <w:t>Părţi</w:t>
      </w:r>
      <w:proofErr w:type="spellEnd"/>
      <w:r w:rsidRPr="009E0FCD">
        <w:rPr>
          <w:rFonts w:eastAsia="Calibri"/>
          <w:lang w:val="ro-RO"/>
        </w:rPr>
        <w:t xml:space="preserve"> realizate înaintea încheierii Contractului. </w:t>
      </w:r>
    </w:p>
    <w:p w14:paraId="0E03B78C" w14:textId="77777777" w:rsidR="00F7697A" w:rsidRPr="009E0FCD"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lastRenderedPageBreak/>
        <w:t xml:space="preserve">3.5 Niciun amendament sau altă derogare de la Contract nu are efect decât dacă este consemnat în scris, datat, se referă expres la Contract </w:t>
      </w:r>
      <w:proofErr w:type="spellStart"/>
      <w:r w:rsidRPr="009E0FCD">
        <w:rPr>
          <w:rFonts w:eastAsia="Calibri"/>
          <w:lang w:val="ro-RO"/>
        </w:rPr>
        <w:t>şi</w:t>
      </w:r>
      <w:proofErr w:type="spellEnd"/>
      <w:r w:rsidRPr="009E0FCD">
        <w:rPr>
          <w:rFonts w:eastAsia="Calibri"/>
          <w:lang w:val="ro-RO"/>
        </w:rPr>
        <w:t xml:space="preserve"> este semnat de </w:t>
      </w:r>
      <w:proofErr w:type="spellStart"/>
      <w:r w:rsidRPr="009E0FCD">
        <w:rPr>
          <w:rFonts w:eastAsia="Calibri"/>
          <w:lang w:val="ro-RO"/>
        </w:rPr>
        <w:t>reprezentanţii</w:t>
      </w:r>
      <w:proofErr w:type="spellEnd"/>
      <w:r w:rsidRPr="009E0FCD">
        <w:rPr>
          <w:rFonts w:eastAsia="Calibri"/>
          <w:lang w:val="ro-RO"/>
        </w:rPr>
        <w:t xml:space="preserve"> legali ai </w:t>
      </w:r>
      <w:proofErr w:type="spellStart"/>
      <w:r w:rsidRPr="009E0FCD">
        <w:rPr>
          <w:rFonts w:eastAsia="Calibri"/>
          <w:lang w:val="ro-RO"/>
        </w:rPr>
        <w:t>Părţilor</w:t>
      </w:r>
      <w:proofErr w:type="spellEnd"/>
      <w:r w:rsidRPr="009E0FCD">
        <w:rPr>
          <w:rFonts w:eastAsia="Calibri"/>
          <w:lang w:val="ro-RO"/>
        </w:rPr>
        <w:t>.</w:t>
      </w:r>
    </w:p>
    <w:p w14:paraId="3FA540A3" w14:textId="77777777" w:rsidR="00F7697A" w:rsidRPr="009E0FCD"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t xml:space="preserve">3.6 Dacă oricare dintre clauzele Contractului este nulă, anulată, interzisă de lege, inaplicabilă, aceste împrejurări nu afectează validitatea </w:t>
      </w:r>
      <w:proofErr w:type="spellStart"/>
      <w:r w:rsidRPr="009E0FCD">
        <w:rPr>
          <w:rFonts w:eastAsia="Calibri"/>
          <w:lang w:val="ro-RO"/>
        </w:rPr>
        <w:t>şi</w:t>
      </w:r>
      <w:proofErr w:type="spellEnd"/>
      <w:r w:rsidRPr="009E0FCD">
        <w:rPr>
          <w:rFonts w:eastAsia="Calibri"/>
          <w:lang w:val="ro-RO"/>
        </w:rPr>
        <w:t xml:space="preserve"> efectele oricărei alte clauze din Contract.</w:t>
      </w:r>
    </w:p>
    <w:p w14:paraId="41AD91B2" w14:textId="77777777" w:rsidR="00F7697A" w:rsidRPr="009E0FCD"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t xml:space="preserve">3.7 </w:t>
      </w:r>
      <w:proofErr w:type="spellStart"/>
      <w:r w:rsidRPr="009E0FCD">
        <w:rPr>
          <w:rFonts w:eastAsia="Calibri"/>
          <w:lang w:val="ro-RO"/>
        </w:rPr>
        <w:t>Inacţiunea</w:t>
      </w:r>
      <w:proofErr w:type="spellEnd"/>
      <w:r w:rsidRPr="009E0FCD">
        <w:rPr>
          <w:rFonts w:eastAsia="Calibri"/>
          <w:lang w:val="ro-RO"/>
        </w:rPr>
        <w:t xml:space="preserve">, întârzierea, </w:t>
      </w:r>
      <w:proofErr w:type="spellStart"/>
      <w:r w:rsidRPr="009E0FCD">
        <w:rPr>
          <w:rFonts w:eastAsia="Calibri"/>
          <w:lang w:val="ro-RO"/>
        </w:rPr>
        <w:t>toleranţa</w:t>
      </w:r>
      <w:proofErr w:type="spellEnd"/>
      <w:r w:rsidRPr="009E0FCD">
        <w:rPr>
          <w:rFonts w:eastAsia="Calibri"/>
          <w:lang w:val="ro-RO"/>
        </w:rPr>
        <w:t xml:space="preserve"> manifestate de una dintre </w:t>
      </w:r>
      <w:proofErr w:type="spellStart"/>
      <w:r w:rsidRPr="009E0FCD">
        <w:rPr>
          <w:rFonts w:eastAsia="Calibri"/>
          <w:lang w:val="ro-RO"/>
        </w:rPr>
        <w:t>Părţi</w:t>
      </w:r>
      <w:proofErr w:type="spellEnd"/>
      <w:r w:rsidRPr="009E0FCD">
        <w:rPr>
          <w:rFonts w:eastAsia="Calibri"/>
          <w:lang w:val="ro-RO"/>
        </w:rPr>
        <w:t xml:space="preserve"> în punerea în aplicare a clauzelor contractului sau acordarea de amânări sau înlesniri către cealaltă parte, nu afectează sau restrâng drepturile acelei </w:t>
      </w:r>
      <w:proofErr w:type="spellStart"/>
      <w:r w:rsidRPr="009E0FCD">
        <w:rPr>
          <w:rFonts w:eastAsia="Calibri"/>
          <w:lang w:val="ro-RO"/>
        </w:rPr>
        <w:t>părţi</w:t>
      </w:r>
      <w:proofErr w:type="spellEnd"/>
      <w:r w:rsidRPr="009E0FCD">
        <w:rPr>
          <w:rFonts w:eastAsia="Calibri"/>
          <w:lang w:val="ro-RO"/>
        </w:rPr>
        <w:t xml:space="preserve"> rezultate din contract, </w:t>
      </w:r>
      <w:proofErr w:type="spellStart"/>
      <w:r w:rsidRPr="009E0FCD">
        <w:rPr>
          <w:rFonts w:eastAsia="Calibri"/>
          <w:lang w:val="ro-RO"/>
        </w:rPr>
        <w:t>renunţarea</w:t>
      </w:r>
      <w:proofErr w:type="spellEnd"/>
      <w:r w:rsidRPr="009E0FCD">
        <w:rPr>
          <w:rFonts w:eastAsia="Calibri"/>
          <w:lang w:val="ro-RO"/>
        </w:rPr>
        <w:t xml:space="preserve"> la un drept neputând fi prezumată în nicio </w:t>
      </w:r>
      <w:proofErr w:type="spellStart"/>
      <w:r w:rsidRPr="009E0FCD">
        <w:rPr>
          <w:rFonts w:eastAsia="Calibri"/>
          <w:lang w:val="ro-RO"/>
        </w:rPr>
        <w:t>situaţie</w:t>
      </w:r>
      <w:proofErr w:type="spellEnd"/>
      <w:r w:rsidRPr="009E0FCD">
        <w:rPr>
          <w:rFonts w:eastAsia="Calibri"/>
          <w:lang w:val="ro-RO"/>
        </w:rPr>
        <w:t>.</w:t>
      </w:r>
    </w:p>
    <w:p w14:paraId="3ABB2365" w14:textId="77777777" w:rsidR="00F7697A" w:rsidRPr="009E0FCD"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t xml:space="preserve">3.8 </w:t>
      </w:r>
      <w:r w:rsidRPr="009E0FCD">
        <w:rPr>
          <w:lang w:val="ro-RO"/>
        </w:rPr>
        <w:t xml:space="preserve">Termenul “zi” sau “zile” sau orice referire la zile reprezintă </w:t>
      </w:r>
      <w:r w:rsidRPr="009E0FCD">
        <w:rPr>
          <w:i/>
          <w:lang w:val="ro-RO"/>
        </w:rPr>
        <w:t>zile calendaristice</w:t>
      </w:r>
      <w:r w:rsidRPr="009E0FCD">
        <w:rPr>
          <w:lang w:val="ro-RO"/>
        </w:rPr>
        <w:t xml:space="preserve"> dacă nu se specifică în mod diferit.</w:t>
      </w:r>
    </w:p>
    <w:p w14:paraId="3849A957" w14:textId="77777777" w:rsidR="00F7697A" w:rsidRPr="006116C5" w:rsidRDefault="00F7697A" w:rsidP="006C184F">
      <w:pPr>
        <w:spacing w:before="100" w:beforeAutospacing="1" w:after="100" w:afterAutospacing="1"/>
        <w:ind w:left="0"/>
        <w:contextualSpacing/>
        <w:rPr>
          <w:rFonts w:eastAsia="Calibri"/>
          <w:sz w:val="16"/>
          <w:szCs w:val="16"/>
          <w:lang w:val="ro-RO"/>
        </w:rPr>
      </w:pPr>
    </w:p>
    <w:p w14:paraId="7CF24BAA"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CAPITOLUL II</w:t>
      </w:r>
      <w:r w:rsidR="00D60782">
        <w:rPr>
          <w:rFonts w:eastAsia="Calibri"/>
          <w:b/>
          <w:lang w:val="ro-RO"/>
        </w:rPr>
        <w:t>.</w:t>
      </w:r>
      <w:r w:rsidRPr="009E0FCD">
        <w:rPr>
          <w:rFonts w:eastAsia="Calibri"/>
          <w:b/>
          <w:lang w:val="ro-RO"/>
        </w:rPr>
        <w:t xml:space="preserve"> OBIECTUL CONTRACTULUI</w:t>
      </w:r>
    </w:p>
    <w:p w14:paraId="764DA986"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Art. 4. SERVICII PRESTATE</w:t>
      </w:r>
    </w:p>
    <w:p w14:paraId="1C6D61C2" w14:textId="77777777" w:rsidR="006E6517" w:rsidRDefault="00E67A42" w:rsidP="006C184F">
      <w:pPr>
        <w:tabs>
          <w:tab w:val="left" w:pos="8505"/>
        </w:tabs>
        <w:autoSpaceDE w:val="0"/>
        <w:autoSpaceDN w:val="0"/>
        <w:adjustRightInd w:val="0"/>
        <w:spacing w:after="0"/>
        <w:ind w:left="567" w:right="95" w:hanging="567"/>
        <w:rPr>
          <w:rFonts w:eastAsia="Calibri"/>
          <w:lang w:val="ro-RO"/>
        </w:rPr>
      </w:pPr>
      <w:r w:rsidRPr="00B25028">
        <w:rPr>
          <w:rFonts w:eastAsia="Calibri"/>
          <w:lang w:val="ro-RO"/>
        </w:rPr>
        <w:t xml:space="preserve">4.1  </w:t>
      </w:r>
      <w:r w:rsidR="00F7697A" w:rsidRPr="00B25028">
        <w:rPr>
          <w:rFonts w:eastAsia="Calibri"/>
          <w:lang w:val="ro-RO"/>
        </w:rPr>
        <w:t>Prestatorul se obligă să presteze</w:t>
      </w:r>
      <w:r w:rsidR="006E6517">
        <w:rPr>
          <w:rFonts w:eastAsia="Calibri"/>
          <w:lang w:val="ro-RO"/>
        </w:rPr>
        <w:t>:</w:t>
      </w:r>
    </w:p>
    <w:p w14:paraId="2B4C0E7E" w14:textId="1BC60ABE" w:rsidR="006E6517" w:rsidRPr="006E6517" w:rsidRDefault="006E6517" w:rsidP="0010115D">
      <w:pPr>
        <w:pStyle w:val="ListParagraph"/>
        <w:numPr>
          <w:ilvl w:val="0"/>
          <w:numId w:val="20"/>
        </w:numPr>
        <w:rPr>
          <w:i/>
          <w:lang w:val="ro-RO"/>
        </w:rPr>
      </w:pPr>
      <w:r w:rsidRPr="006E6517">
        <w:rPr>
          <w:i/>
          <w:lang w:val="ro-RO"/>
        </w:rPr>
        <w:t>Servicii de organizare evenimente pent</w:t>
      </w:r>
      <w:r w:rsidR="009730BF">
        <w:rPr>
          <w:i/>
          <w:lang w:val="ro-RO"/>
        </w:rPr>
        <w:t>ru desfășurarea unui număr de 9</w:t>
      </w:r>
      <w:r w:rsidRPr="006E6517">
        <w:rPr>
          <w:i/>
          <w:lang w:val="ro-RO"/>
        </w:rPr>
        <w:t xml:space="preserve"> </w:t>
      </w:r>
      <w:r w:rsidR="00257899">
        <w:rPr>
          <w:i/>
          <w:lang w:val="ro-RO"/>
        </w:rPr>
        <w:t>sesiuni de dezbateri (8</w:t>
      </w:r>
      <w:r w:rsidRPr="006E6517">
        <w:rPr>
          <w:i/>
          <w:lang w:val="ro-RO"/>
        </w:rPr>
        <w:t xml:space="preserve"> dezbateri regional</w:t>
      </w:r>
      <w:r w:rsidR="003758DF">
        <w:rPr>
          <w:i/>
          <w:lang w:val="ro-RO"/>
        </w:rPr>
        <w:t>e</w:t>
      </w:r>
      <w:r w:rsidRPr="006E6517">
        <w:rPr>
          <w:i/>
          <w:lang w:val="ro-RO"/>
        </w:rPr>
        <w:t xml:space="preserve"> și </w:t>
      </w:r>
      <w:r w:rsidR="00257899">
        <w:rPr>
          <w:i/>
          <w:lang w:val="ro-RO"/>
        </w:rPr>
        <w:t>1 dezbatere națională</w:t>
      </w:r>
      <w:r w:rsidRPr="006E6517">
        <w:rPr>
          <w:i/>
          <w:lang w:val="ro-RO"/>
        </w:rPr>
        <w:t>) în cadrul proiectului „</w:t>
      </w:r>
      <w:r w:rsidRPr="006E6517">
        <w:rPr>
          <w:b/>
          <w:i/>
          <w:lang w:val="ro-RO"/>
        </w:rPr>
        <w:t>Consolidarea și eficientizarea sistemului național de recuperare a creanțelor provenite din infracțiuni</w:t>
      </w:r>
      <w:r>
        <w:rPr>
          <w:i/>
          <w:lang w:val="ro-RO"/>
        </w:rPr>
        <w:t>”</w:t>
      </w:r>
      <w:r w:rsidR="0010115D">
        <w:rPr>
          <w:i/>
          <w:lang w:val="ro-RO"/>
        </w:rPr>
        <w:t xml:space="preserve"> </w:t>
      </w:r>
      <w:r w:rsidR="0010115D" w:rsidRPr="006E6517">
        <w:rPr>
          <w:rFonts w:eastAsia="Calibri"/>
          <w:lang w:val="ro-RO"/>
        </w:rPr>
        <w:t>finanțat din fonduri nerambursabile, de către Autoritatea de Management pentru Programul Operațional Capac</w:t>
      </w:r>
      <w:r w:rsidR="0010115D">
        <w:rPr>
          <w:rFonts w:eastAsia="Calibri"/>
          <w:lang w:val="ro-RO"/>
        </w:rPr>
        <w:t>itate Administrativă (AM POCA)</w:t>
      </w:r>
      <w:r>
        <w:rPr>
          <w:i/>
          <w:lang w:val="ro-RO"/>
        </w:rPr>
        <w:t>,</w:t>
      </w:r>
    </w:p>
    <w:p w14:paraId="1FD4C866" w14:textId="77777777" w:rsidR="006E6517" w:rsidRPr="006E6517" w:rsidRDefault="006E6517" w:rsidP="006E6517">
      <w:pPr>
        <w:pStyle w:val="ListParagraph"/>
        <w:ind w:left="1500"/>
        <w:rPr>
          <w:i/>
          <w:lang w:val="ro-RO"/>
        </w:rPr>
      </w:pPr>
    </w:p>
    <w:p w14:paraId="4118B59D" w14:textId="003FF266" w:rsidR="006E6517" w:rsidRPr="006E6517" w:rsidRDefault="006E6517" w:rsidP="0010115D">
      <w:pPr>
        <w:pStyle w:val="ListParagraph"/>
        <w:numPr>
          <w:ilvl w:val="0"/>
          <w:numId w:val="20"/>
        </w:numPr>
        <w:rPr>
          <w:i/>
          <w:lang w:val="ro-RO"/>
        </w:rPr>
      </w:pPr>
      <w:r w:rsidRPr="006E6517">
        <w:rPr>
          <w:i/>
          <w:lang w:val="ro-RO"/>
        </w:rPr>
        <w:t>Servicii de tipărire și livrare a materialelor de vizibilitate necesare derulării evenimentelor sus menționate, în cadrul proiectului ”</w:t>
      </w:r>
      <w:r w:rsidRPr="006E6517">
        <w:rPr>
          <w:b/>
          <w:i/>
          <w:lang w:val="ro-RO"/>
        </w:rPr>
        <w:t>Consolidarea și eficientizarea sistemului național de recuperare a creanțelor provenite din infracțiuni</w:t>
      </w:r>
      <w:r w:rsidRPr="006E6517">
        <w:rPr>
          <w:i/>
          <w:lang w:val="ro-RO"/>
        </w:rPr>
        <w:t>”</w:t>
      </w:r>
      <w:r w:rsidR="0010115D" w:rsidRPr="0010115D">
        <w:rPr>
          <w:rFonts w:eastAsia="Calibri"/>
          <w:lang w:val="ro-RO"/>
        </w:rPr>
        <w:t xml:space="preserve"> </w:t>
      </w:r>
      <w:r w:rsidR="0010115D" w:rsidRPr="006E6517">
        <w:rPr>
          <w:rFonts w:eastAsia="Calibri"/>
          <w:lang w:val="ro-RO"/>
        </w:rPr>
        <w:t>finanțat din fonduri nerambursabile, de către Autoritatea de Management pentru Programul Operațional Capac</w:t>
      </w:r>
      <w:r w:rsidR="0010115D">
        <w:rPr>
          <w:rFonts w:eastAsia="Calibri"/>
          <w:lang w:val="ro-RO"/>
        </w:rPr>
        <w:t>itate Administrativă (AM POCA)</w:t>
      </w:r>
      <w:r>
        <w:rPr>
          <w:i/>
          <w:lang w:val="ro-RO"/>
        </w:rPr>
        <w:t>,</w:t>
      </w:r>
    </w:p>
    <w:p w14:paraId="6BFC2997" w14:textId="77777777" w:rsidR="006E6517" w:rsidRPr="006E6517" w:rsidRDefault="006E6517" w:rsidP="006E6517">
      <w:pPr>
        <w:pStyle w:val="ListParagraph"/>
        <w:ind w:left="1500"/>
        <w:rPr>
          <w:i/>
          <w:lang w:val="ro-RO"/>
        </w:rPr>
      </w:pPr>
    </w:p>
    <w:p w14:paraId="43D472BA" w14:textId="565049CC" w:rsidR="006E6517" w:rsidRPr="006E6517" w:rsidRDefault="006E6517" w:rsidP="0010115D">
      <w:pPr>
        <w:pStyle w:val="ListParagraph"/>
        <w:numPr>
          <w:ilvl w:val="0"/>
          <w:numId w:val="20"/>
        </w:numPr>
        <w:spacing w:after="100"/>
        <w:rPr>
          <w:rFonts w:cs="Arial"/>
          <w:i/>
          <w:lang w:val="ro-RO"/>
        </w:rPr>
      </w:pPr>
      <w:r w:rsidRPr="006E6517">
        <w:rPr>
          <w:rFonts w:cs="Arial"/>
          <w:i/>
          <w:lang w:val="ro-RO"/>
        </w:rPr>
        <w:t>Servicii</w:t>
      </w:r>
      <w:r w:rsidR="0010115D">
        <w:rPr>
          <w:rFonts w:cs="Arial"/>
          <w:i/>
          <w:lang w:val="ro-RO"/>
        </w:rPr>
        <w:t xml:space="preserve"> de</w:t>
      </w:r>
      <w:r w:rsidRPr="006E6517">
        <w:rPr>
          <w:rFonts w:cs="Arial"/>
          <w:i/>
          <w:lang w:val="ro-RO"/>
        </w:rPr>
        <w:t xml:space="preserve"> consultant/</w:t>
      </w:r>
      <w:r w:rsidRPr="006E6517">
        <w:rPr>
          <w:i/>
          <w:lang w:val="ro-RO"/>
        </w:rPr>
        <w:t xml:space="preserve">lector pentru susținerea de prezentări tematice privind dezvoltarea durabilă și </w:t>
      </w:r>
      <w:r w:rsidRPr="006E6517">
        <w:rPr>
          <w:rFonts w:cs="Arial"/>
          <w:i/>
          <w:lang w:val="ro-RO"/>
        </w:rPr>
        <w:t>egalitatea de șanse</w:t>
      </w:r>
      <w:r w:rsidRPr="006E6517">
        <w:rPr>
          <w:lang w:val="ro-RO"/>
        </w:rPr>
        <w:t xml:space="preserve"> </w:t>
      </w:r>
      <w:r w:rsidRPr="006E6517">
        <w:rPr>
          <w:rFonts w:cs="Arial"/>
          <w:i/>
          <w:lang w:val="ro-RO"/>
        </w:rPr>
        <w:t xml:space="preserve">în cadrul proiectului </w:t>
      </w:r>
      <w:r w:rsidRPr="006E6517">
        <w:rPr>
          <w:rFonts w:cs="Arial"/>
          <w:b/>
          <w:i/>
          <w:lang w:val="ro-RO"/>
        </w:rPr>
        <w:t>”Consolidarea și eficientizarea sistemului național de recuperare a creanțelor provenite din infracțiuni</w:t>
      </w:r>
      <w:r>
        <w:rPr>
          <w:rFonts w:cs="Arial"/>
          <w:i/>
          <w:lang w:val="ro-RO"/>
        </w:rPr>
        <w:t xml:space="preserve">”, </w:t>
      </w:r>
      <w:r w:rsidR="00E67A42" w:rsidRPr="006E6517">
        <w:rPr>
          <w:rFonts w:eastAsia="Calibri"/>
          <w:lang w:val="ro-RO"/>
        </w:rPr>
        <w:t>finanțat din fonduri nerambursabile, de către Autoritatea de Management pentru Programul Operațional Capac</w:t>
      </w:r>
      <w:r>
        <w:rPr>
          <w:rFonts w:eastAsia="Calibri"/>
          <w:lang w:val="ro-RO"/>
        </w:rPr>
        <w:t>itate Administrativă (AM POCA),</w:t>
      </w:r>
    </w:p>
    <w:p w14:paraId="48422090" w14:textId="1161C8AF" w:rsidR="00E67A42" w:rsidRPr="006E6517" w:rsidRDefault="00F7697A" w:rsidP="006E6517">
      <w:pPr>
        <w:spacing w:after="100"/>
        <w:ind w:left="0"/>
        <w:rPr>
          <w:rFonts w:cs="Arial"/>
          <w:i/>
          <w:lang w:val="ro-RO"/>
        </w:rPr>
      </w:pPr>
      <w:r w:rsidRPr="006E6517">
        <w:rPr>
          <w:lang w:val="ro-RO"/>
        </w:rPr>
        <w:t xml:space="preserve">potrivit angajamentelor asumate de prestator în oferta tehnică </w:t>
      </w:r>
      <w:r w:rsidRPr="006E6517">
        <w:rPr>
          <w:rFonts w:hAnsi="Tahoma" w:cs="Tahoma"/>
          <w:lang w:val="ro-RO"/>
        </w:rPr>
        <w:t>ș</w:t>
      </w:r>
      <w:r w:rsidRPr="006E6517">
        <w:rPr>
          <w:lang w:val="ro-RO"/>
        </w:rPr>
        <w:t>i financiară și</w:t>
      </w:r>
      <w:r w:rsidRPr="006E6517">
        <w:rPr>
          <w:rFonts w:eastAsia="Calibri"/>
          <w:lang w:val="ro-RO"/>
        </w:rPr>
        <w:t xml:space="preserve"> </w:t>
      </w:r>
      <w:r w:rsidRPr="006E6517">
        <w:rPr>
          <w:lang w:val="ro-RO"/>
        </w:rPr>
        <w:t>conform</w:t>
      </w:r>
      <w:r w:rsidRPr="006E6517">
        <w:rPr>
          <w:b/>
          <w:lang w:val="ro-RO"/>
        </w:rPr>
        <w:t xml:space="preserve"> </w:t>
      </w:r>
      <w:proofErr w:type="spellStart"/>
      <w:r w:rsidRPr="006E6517">
        <w:rPr>
          <w:lang w:val="ro-RO"/>
        </w:rPr>
        <w:t>ce</w:t>
      </w:r>
      <w:r w:rsidR="00E67A42" w:rsidRPr="006E6517">
        <w:rPr>
          <w:lang w:val="ro-RO"/>
        </w:rPr>
        <w:t>rinţelor</w:t>
      </w:r>
      <w:proofErr w:type="spellEnd"/>
      <w:r w:rsidR="00E67A42" w:rsidRPr="006E6517">
        <w:rPr>
          <w:lang w:val="ro-RO"/>
        </w:rPr>
        <w:t xml:space="preserve"> din caietul de sarcini</w:t>
      </w:r>
      <w:r w:rsidR="00E67A42" w:rsidRPr="006E6517">
        <w:rPr>
          <w:rFonts w:eastAsia="Calibri"/>
          <w:lang w:val="ro-RO"/>
        </w:rPr>
        <w:t>.</w:t>
      </w:r>
    </w:p>
    <w:p w14:paraId="2BE809BB" w14:textId="47ABD3B9" w:rsidR="00F7697A" w:rsidRDefault="00F7697A" w:rsidP="0076696E">
      <w:pPr>
        <w:tabs>
          <w:tab w:val="left" w:pos="8505"/>
        </w:tabs>
        <w:autoSpaceDE w:val="0"/>
        <w:autoSpaceDN w:val="0"/>
        <w:adjustRightInd w:val="0"/>
        <w:spacing w:after="0"/>
        <w:ind w:left="567" w:right="95" w:hanging="567"/>
        <w:rPr>
          <w:rFonts w:eastAsia="Calibri"/>
          <w:lang w:val="ro-RO"/>
        </w:rPr>
      </w:pPr>
      <w:r w:rsidRPr="00B25028">
        <w:rPr>
          <w:rFonts w:eastAsia="Calibri"/>
          <w:lang w:val="ro-RO"/>
        </w:rPr>
        <w:t xml:space="preserve"> </w:t>
      </w:r>
      <w:r w:rsidR="006C184F" w:rsidRPr="00B25028">
        <w:rPr>
          <w:rFonts w:eastAsia="Calibri"/>
          <w:lang w:val="ro-RO"/>
        </w:rPr>
        <w:t xml:space="preserve">4.2 </w:t>
      </w:r>
      <w:r w:rsidRPr="00B25028">
        <w:rPr>
          <w:rFonts w:eastAsia="Calibri"/>
          <w:lang w:val="ro-RO"/>
        </w:rPr>
        <w:t>Pachetul de servicii organizare evenimente conține</w:t>
      </w:r>
      <w:r w:rsidR="00024B7B" w:rsidRPr="00B25028">
        <w:rPr>
          <w:rFonts w:eastAsia="Calibri"/>
          <w:lang w:val="ro-RO"/>
        </w:rPr>
        <w:t>,</w:t>
      </w:r>
      <w:r w:rsidRPr="00B25028">
        <w:rPr>
          <w:rFonts w:eastAsia="Calibri"/>
          <w:lang w:val="ro-RO"/>
        </w:rPr>
        <w:t xml:space="preserve"> conform caietului de sarcini</w:t>
      </w:r>
      <w:r w:rsidR="00024B7B" w:rsidRPr="00B25028">
        <w:rPr>
          <w:rFonts w:eastAsia="Calibri"/>
          <w:lang w:val="ro-RO"/>
        </w:rPr>
        <w:t>,</w:t>
      </w:r>
      <w:r w:rsidRPr="00B25028">
        <w:rPr>
          <w:rFonts w:eastAsia="Calibri"/>
          <w:lang w:val="ro-RO"/>
        </w:rPr>
        <w:t xml:space="preserve"> următoarele:</w:t>
      </w:r>
    </w:p>
    <w:p w14:paraId="7FCA2777" w14:textId="6827BC67" w:rsidR="006E6517" w:rsidRPr="00B25028" w:rsidRDefault="0010115D" w:rsidP="0076696E">
      <w:pPr>
        <w:tabs>
          <w:tab w:val="left" w:pos="8505"/>
        </w:tabs>
        <w:autoSpaceDE w:val="0"/>
        <w:autoSpaceDN w:val="0"/>
        <w:adjustRightInd w:val="0"/>
        <w:spacing w:after="0"/>
        <w:ind w:left="567" w:right="95" w:hanging="567"/>
        <w:rPr>
          <w:rFonts w:eastAsia="Calibri"/>
          <w:lang w:val="ro-RO"/>
        </w:rPr>
      </w:pPr>
      <w:r>
        <w:rPr>
          <w:b/>
          <w:sz w:val="24"/>
          <w:szCs w:val="24"/>
          <w:u w:val="single"/>
          <w:lang w:val="ro-RO"/>
        </w:rPr>
        <w:t xml:space="preserve">(1) </w:t>
      </w:r>
      <w:r w:rsidR="00257899">
        <w:rPr>
          <w:b/>
          <w:sz w:val="24"/>
          <w:szCs w:val="24"/>
          <w:u w:val="single"/>
          <w:lang w:val="ro-RO"/>
        </w:rPr>
        <w:t>Opt</w:t>
      </w:r>
      <w:r w:rsidR="006E6517" w:rsidRPr="00AB4E65">
        <w:rPr>
          <w:b/>
          <w:sz w:val="24"/>
          <w:szCs w:val="24"/>
          <w:u w:val="single"/>
          <w:lang w:val="ro-RO"/>
        </w:rPr>
        <w:t xml:space="preserve"> sesiuni regionale de dezbateri</w:t>
      </w:r>
      <w:r w:rsidR="00257899">
        <w:rPr>
          <w:b/>
          <w:sz w:val="24"/>
          <w:szCs w:val="24"/>
          <w:u w:val="single"/>
          <w:lang w:val="ro-RO"/>
        </w:rPr>
        <w:t xml:space="preserve"> din care 4 cu câte 22, respectiv 4 cu câte 23 de participanți</w:t>
      </w:r>
      <w:r w:rsidR="006E6517">
        <w:rPr>
          <w:b/>
          <w:sz w:val="24"/>
          <w:szCs w:val="24"/>
          <w:u w:val="single"/>
          <w:lang w:val="ro-RO"/>
        </w:rPr>
        <w:t>:</w:t>
      </w:r>
    </w:p>
    <w:p w14:paraId="09590CF3" w14:textId="77777777" w:rsidR="00F7697A" w:rsidRPr="006E6517" w:rsidRDefault="001A6A00" w:rsidP="0076696E">
      <w:pPr>
        <w:pStyle w:val="ListParagraph"/>
        <w:numPr>
          <w:ilvl w:val="0"/>
          <w:numId w:val="13"/>
        </w:numPr>
        <w:spacing w:after="0"/>
        <w:ind w:left="709"/>
        <w:rPr>
          <w:rFonts w:eastAsia="Calibri"/>
          <w:lang w:val="ro-RO"/>
        </w:rPr>
      </w:pPr>
      <w:r w:rsidRPr="006E6517">
        <w:rPr>
          <w:b/>
          <w:lang w:val="ro-RO"/>
        </w:rPr>
        <w:t xml:space="preserve">Servicii de închiriere sală pentru </w:t>
      </w:r>
      <w:r w:rsidR="006E6517" w:rsidRPr="006E6517">
        <w:rPr>
          <w:b/>
          <w:lang w:val="ro-RO"/>
        </w:rPr>
        <w:t xml:space="preserve">3 zile </w:t>
      </w:r>
      <w:r w:rsidRPr="006E6517">
        <w:rPr>
          <w:b/>
          <w:lang w:val="ro-RO"/>
        </w:rPr>
        <w:t>de conferință, inclusiv asigurarea dotărilor cu echipamente tehnice</w:t>
      </w:r>
      <w:r w:rsidR="00F7697A" w:rsidRPr="006E6517">
        <w:rPr>
          <w:rFonts w:eastAsia="Calibri"/>
          <w:lang w:val="ro-RO"/>
        </w:rPr>
        <w:t>;</w:t>
      </w:r>
    </w:p>
    <w:p w14:paraId="38527E8D" w14:textId="71FEAAA6" w:rsidR="006E6517" w:rsidRPr="006E6517" w:rsidRDefault="00257899" w:rsidP="00257899">
      <w:pPr>
        <w:pStyle w:val="ListParagraph"/>
        <w:numPr>
          <w:ilvl w:val="0"/>
          <w:numId w:val="13"/>
        </w:numPr>
        <w:rPr>
          <w:b/>
          <w:lang w:val="ro-RO"/>
        </w:rPr>
      </w:pPr>
      <w:r w:rsidRPr="00257899">
        <w:rPr>
          <w:b/>
          <w:lang w:val="ro-RO"/>
        </w:rPr>
        <w:t>Servicii masa de prânz,</w:t>
      </w:r>
      <w:r>
        <w:rPr>
          <w:b/>
          <w:lang w:val="ro-RO"/>
        </w:rPr>
        <w:t xml:space="preserve"> cine, precum </w:t>
      </w:r>
      <w:proofErr w:type="spellStart"/>
      <w:r>
        <w:rPr>
          <w:b/>
          <w:lang w:val="ro-RO"/>
        </w:rPr>
        <w:t>şi</w:t>
      </w:r>
      <w:proofErr w:type="spellEnd"/>
      <w:r>
        <w:rPr>
          <w:b/>
          <w:lang w:val="ro-RO"/>
        </w:rPr>
        <w:t xml:space="preserve"> pauze de cafea</w:t>
      </w:r>
      <w:r w:rsidR="006E6517" w:rsidRPr="006E6517">
        <w:rPr>
          <w:b/>
          <w:lang w:val="ro-RO"/>
        </w:rPr>
        <w:t>;</w:t>
      </w:r>
    </w:p>
    <w:p w14:paraId="4FCDAA82" w14:textId="77777777" w:rsidR="006E6517" w:rsidRPr="006E6517" w:rsidRDefault="006E6517" w:rsidP="006E6517">
      <w:pPr>
        <w:pStyle w:val="ListParagraph"/>
        <w:numPr>
          <w:ilvl w:val="0"/>
          <w:numId w:val="13"/>
        </w:numPr>
        <w:rPr>
          <w:rFonts w:eastAsia="Times New Roman" w:cs="Arial"/>
          <w:b/>
          <w:lang w:val="ro-RO"/>
        </w:rPr>
      </w:pPr>
      <w:r w:rsidRPr="006E6517">
        <w:rPr>
          <w:rFonts w:eastAsia="Times New Roman" w:cs="Arial"/>
          <w:b/>
          <w:lang w:val="ro-RO"/>
        </w:rPr>
        <w:t xml:space="preserve">Cazarea </w:t>
      </w:r>
      <w:proofErr w:type="spellStart"/>
      <w:r w:rsidRPr="006E6517">
        <w:rPr>
          <w:rFonts w:eastAsia="Times New Roman" w:cs="Arial"/>
          <w:b/>
          <w:lang w:val="ro-RO"/>
        </w:rPr>
        <w:t>participanţilor</w:t>
      </w:r>
      <w:proofErr w:type="spellEnd"/>
      <w:r w:rsidRPr="006E6517">
        <w:rPr>
          <w:rFonts w:eastAsia="Times New Roman" w:cs="Arial"/>
          <w:b/>
          <w:lang w:val="ro-RO"/>
        </w:rPr>
        <w:t>;</w:t>
      </w:r>
    </w:p>
    <w:p w14:paraId="20131B6A" w14:textId="40CA3ADB" w:rsidR="006E6517" w:rsidRDefault="006E6517" w:rsidP="006E6517">
      <w:pPr>
        <w:pStyle w:val="ListParagraph"/>
        <w:numPr>
          <w:ilvl w:val="0"/>
          <w:numId w:val="13"/>
        </w:numPr>
        <w:rPr>
          <w:rFonts w:eastAsia="Times New Roman" w:cs="Arial"/>
          <w:b/>
          <w:lang w:val="ro-RO"/>
        </w:rPr>
      </w:pPr>
      <w:r w:rsidRPr="006E6517">
        <w:rPr>
          <w:rFonts w:eastAsia="Times New Roman" w:cs="Arial"/>
          <w:b/>
          <w:lang w:val="ro-RO"/>
        </w:rPr>
        <w:t>Tran</w:t>
      </w:r>
      <w:r w:rsidR="00B96EC4">
        <w:rPr>
          <w:rFonts w:eastAsia="Times New Roman" w:cs="Arial"/>
          <w:b/>
          <w:lang w:val="ro-RO"/>
        </w:rPr>
        <w:t>s</w:t>
      </w:r>
      <w:r w:rsidRPr="006E6517">
        <w:rPr>
          <w:rFonts w:eastAsia="Times New Roman" w:cs="Arial"/>
          <w:b/>
          <w:lang w:val="ro-RO"/>
        </w:rPr>
        <w:t>portul participanților;</w:t>
      </w:r>
    </w:p>
    <w:p w14:paraId="2940AAAB" w14:textId="08B97BB8" w:rsidR="00257899" w:rsidRDefault="00257899" w:rsidP="00257899">
      <w:pPr>
        <w:ind w:left="360"/>
        <w:rPr>
          <w:rFonts w:eastAsia="Times New Roman" w:cs="Arial"/>
          <w:b/>
          <w:lang w:val="ro-RO"/>
        </w:rPr>
      </w:pPr>
      <w:r w:rsidRPr="00257899">
        <w:rPr>
          <w:rFonts w:eastAsia="Times New Roman" w:cs="Arial"/>
          <w:b/>
          <w:lang w:val="ro-RO"/>
        </w:rPr>
        <w:t>În anul curent urmează a fi organizată cel puțin 1 sesiune de dezbateri, iar celelalte sesiuni se vor desfășura pe până cel târziu în luna aprilie 2022.  Aceste conferințe pot fi organizate cu o succesiune de două evenimente/lună. Datele și locațiile de desfășurare a evenimentelor vor fi comunicate cu cel puțin 20 de zile înainte de fiecare eveniment.</w:t>
      </w:r>
    </w:p>
    <w:p w14:paraId="4ECBED87" w14:textId="0B3C8EAB" w:rsidR="0033491E" w:rsidRPr="00257899" w:rsidRDefault="0033491E" w:rsidP="00257899">
      <w:pPr>
        <w:ind w:left="360"/>
        <w:rPr>
          <w:rFonts w:eastAsia="Times New Roman" w:cs="Arial"/>
          <w:b/>
          <w:lang w:val="ro-RO"/>
        </w:rPr>
      </w:pPr>
      <w:r w:rsidRPr="00535485">
        <w:rPr>
          <w:rFonts w:eastAsia="Times New Roman" w:cs="Arial"/>
          <w:b/>
          <w:lang w:val="ro-RO"/>
        </w:rPr>
        <w:lastRenderedPageBreak/>
        <w:t>În situația</w:t>
      </w:r>
      <w:r w:rsidR="00795E4C" w:rsidRPr="00535485">
        <w:rPr>
          <w:rFonts w:eastAsia="Times New Roman" w:cs="Arial"/>
          <w:b/>
          <w:lang w:val="ro-RO"/>
        </w:rPr>
        <w:t xml:space="preserve"> în care după stabilirea datei și locației</w:t>
      </w:r>
      <w:r w:rsidRPr="00535485">
        <w:rPr>
          <w:rFonts w:eastAsia="Times New Roman" w:cs="Arial"/>
          <w:b/>
          <w:lang w:val="ro-RO"/>
        </w:rPr>
        <w:t xml:space="preserve"> de desfășurare a</w:t>
      </w:r>
      <w:r w:rsidR="00795E4C" w:rsidRPr="00535485">
        <w:rPr>
          <w:rFonts w:eastAsia="Times New Roman" w:cs="Arial"/>
          <w:b/>
          <w:lang w:val="ro-RO"/>
        </w:rPr>
        <w:t xml:space="preserve"> fiecăruia dintre evenimente</w:t>
      </w:r>
      <w:r w:rsidRPr="00535485">
        <w:rPr>
          <w:rFonts w:eastAsia="Times New Roman" w:cs="Arial"/>
          <w:b/>
          <w:lang w:val="ro-RO"/>
        </w:rPr>
        <w:t xml:space="preserve">, </w:t>
      </w:r>
      <w:r w:rsidR="00795E4C" w:rsidRPr="00535485">
        <w:rPr>
          <w:rFonts w:eastAsia="Times New Roman" w:cs="Arial"/>
          <w:b/>
          <w:lang w:val="ro-RO"/>
        </w:rPr>
        <w:t xml:space="preserve">intervin norme care reglementează măsuri privind prevenirea și răspândirea </w:t>
      </w:r>
      <w:proofErr w:type="spellStart"/>
      <w:r w:rsidR="00795E4C" w:rsidRPr="00535485">
        <w:rPr>
          <w:rFonts w:eastAsia="Times New Roman" w:cs="Arial"/>
          <w:b/>
          <w:lang w:val="ro-RO"/>
        </w:rPr>
        <w:t>infectiei</w:t>
      </w:r>
      <w:proofErr w:type="spellEnd"/>
      <w:r w:rsidR="00795E4C" w:rsidRPr="00535485">
        <w:rPr>
          <w:rFonts w:eastAsia="Times New Roman" w:cs="Arial"/>
          <w:b/>
          <w:lang w:val="ro-RO"/>
        </w:rPr>
        <w:t xml:space="preserve"> cu noul coronavirus adoptate de autoritățile centrale și locale care fac imposibilă desfășurarea evenimentului  din perspectiva posibilității asigurării de către achizitor a numărului de participanți</w:t>
      </w:r>
      <w:r w:rsidRPr="00535485">
        <w:rPr>
          <w:rFonts w:eastAsia="Times New Roman" w:cs="Arial"/>
          <w:b/>
          <w:lang w:val="ro-RO"/>
        </w:rPr>
        <w:t xml:space="preserve">,  prestatorul va anula serviciile necesare comandate pentru </w:t>
      </w:r>
      <w:r w:rsidR="009730BF" w:rsidRPr="00535485">
        <w:rPr>
          <w:rFonts w:eastAsia="Times New Roman" w:cs="Arial"/>
          <w:b/>
          <w:lang w:val="ro-RO"/>
        </w:rPr>
        <w:t xml:space="preserve">participanți </w:t>
      </w:r>
      <w:r w:rsidRPr="00535485">
        <w:rPr>
          <w:rFonts w:eastAsia="Times New Roman" w:cs="Arial"/>
          <w:b/>
          <w:lang w:val="ro-RO"/>
        </w:rPr>
        <w:t>(cazare, mese, etc.) fără a percepe penalizări, în măsura în care achizitorul solicită</w:t>
      </w:r>
      <w:r w:rsidR="00454543" w:rsidRPr="00535485">
        <w:rPr>
          <w:rFonts w:eastAsia="Times New Roman" w:cs="Arial"/>
          <w:b/>
          <w:lang w:val="ro-RO"/>
        </w:rPr>
        <w:t>, cu 3</w:t>
      </w:r>
      <w:r w:rsidR="00684057" w:rsidRPr="00535485">
        <w:rPr>
          <w:rFonts w:eastAsia="Times New Roman" w:cs="Arial"/>
          <w:b/>
          <w:lang w:val="ro-RO"/>
        </w:rPr>
        <w:t xml:space="preserve"> zile înainte de eveniment,</w:t>
      </w:r>
      <w:r w:rsidRPr="00535485">
        <w:rPr>
          <w:rFonts w:eastAsia="Times New Roman" w:cs="Arial"/>
          <w:b/>
          <w:lang w:val="ro-RO"/>
        </w:rPr>
        <w:t xml:space="preserve"> printr-o notificare scrisă, </w:t>
      </w:r>
      <w:r w:rsidR="00454543" w:rsidRPr="00535485">
        <w:rPr>
          <w:rFonts w:eastAsia="Times New Roman" w:cs="Arial"/>
          <w:b/>
          <w:lang w:val="ro-RO"/>
        </w:rPr>
        <w:t>acest lucru, evenimentul urmând a fi reprogramat.</w:t>
      </w:r>
    </w:p>
    <w:p w14:paraId="237C33E2" w14:textId="3235AD6F" w:rsidR="00B96EC4" w:rsidRPr="00257899" w:rsidRDefault="00B96EC4" w:rsidP="00257899">
      <w:pPr>
        <w:ind w:left="0"/>
        <w:rPr>
          <w:rFonts w:eastAsia="Times New Roman" w:cs="Arial"/>
          <w:b/>
          <w:u w:val="single"/>
          <w:lang w:val="ro-RO"/>
        </w:rPr>
      </w:pPr>
    </w:p>
    <w:p w14:paraId="3AF981BD" w14:textId="380EC17E" w:rsidR="006E6517" w:rsidRPr="00B25028" w:rsidRDefault="0010115D" w:rsidP="006E6517">
      <w:pPr>
        <w:tabs>
          <w:tab w:val="left" w:pos="8505"/>
        </w:tabs>
        <w:autoSpaceDE w:val="0"/>
        <w:autoSpaceDN w:val="0"/>
        <w:adjustRightInd w:val="0"/>
        <w:spacing w:after="0"/>
        <w:ind w:left="0" w:right="95"/>
        <w:rPr>
          <w:rFonts w:eastAsia="Calibri"/>
          <w:lang w:val="ro-RO"/>
        </w:rPr>
      </w:pPr>
      <w:r>
        <w:rPr>
          <w:b/>
          <w:sz w:val="24"/>
          <w:szCs w:val="24"/>
          <w:u w:val="single"/>
          <w:lang w:val="ro-RO"/>
        </w:rPr>
        <w:t>(</w:t>
      </w:r>
      <w:r w:rsidR="00257899">
        <w:rPr>
          <w:b/>
          <w:sz w:val="24"/>
          <w:szCs w:val="24"/>
          <w:u w:val="single"/>
          <w:lang w:val="ro-RO"/>
        </w:rPr>
        <w:t>2) 1 întâlnire națională</w:t>
      </w:r>
      <w:r w:rsidR="006E6517" w:rsidRPr="00AB4E65">
        <w:rPr>
          <w:b/>
          <w:sz w:val="24"/>
          <w:szCs w:val="24"/>
          <w:u w:val="single"/>
          <w:lang w:val="ro-RO"/>
        </w:rPr>
        <w:t xml:space="preserve"> de dezbateri</w:t>
      </w:r>
      <w:r w:rsidR="006E6517">
        <w:rPr>
          <w:b/>
          <w:sz w:val="24"/>
          <w:szCs w:val="24"/>
          <w:u w:val="single"/>
          <w:lang w:val="ro-RO"/>
        </w:rPr>
        <w:t>:</w:t>
      </w:r>
    </w:p>
    <w:p w14:paraId="10F2F3C6" w14:textId="77777777" w:rsidR="006E6517" w:rsidRPr="006E6517" w:rsidRDefault="006E6517" w:rsidP="006E6517">
      <w:pPr>
        <w:pStyle w:val="ListParagraph"/>
        <w:numPr>
          <w:ilvl w:val="0"/>
          <w:numId w:val="19"/>
        </w:numPr>
        <w:spacing w:after="0"/>
        <w:rPr>
          <w:rFonts w:eastAsia="Calibri"/>
          <w:lang w:val="ro-RO"/>
        </w:rPr>
      </w:pPr>
      <w:r w:rsidRPr="006E6517">
        <w:rPr>
          <w:b/>
          <w:lang w:val="ro-RO"/>
        </w:rPr>
        <w:t xml:space="preserve">Servicii de închiriere sală pentru </w:t>
      </w:r>
      <w:r>
        <w:rPr>
          <w:b/>
          <w:lang w:val="ro-RO"/>
        </w:rPr>
        <w:t>4</w:t>
      </w:r>
      <w:r w:rsidRPr="006E6517">
        <w:rPr>
          <w:b/>
          <w:lang w:val="ro-RO"/>
        </w:rPr>
        <w:t xml:space="preserve"> zile de conferință, inclusiv asigurarea dotărilor cu echipamente tehnice</w:t>
      </w:r>
      <w:r w:rsidRPr="006E6517">
        <w:rPr>
          <w:rFonts w:eastAsia="Calibri"/>
          <w:lang w:val="ro-RO"/>
        </w:rPr>
        <w:t>;</w:t>
      </w:r>
    </w:p>
    <w:p w14:paraId="537EAAAD" w14:textId="672E8A3A" w:rsidR="006E6517" w:rsidRDefault="00257899" w:rsidP="00257899">
      <w:pPr>
        <w:pStyle w:val="ListParagraph"/>
        <w:numPr>
          <w:ilvl w:val="0"/>
          <w:numId w:val="19"/>
        </w:numPr>
        <w:rPr>
          <w:b/>
          <w:lang w:val="ro-RO"/>
        </w:rPr>
      </w:pPr>
      <w:r w:rsidRPr="00257899">
        <w:rPr>
          <w:b/>
          <w:lang w:val="ro-RO"/>
        </w:rPr>
        <w:t xml:space="preserve">Servicii masa de prânz, cine, precum </w:t>
      </w:r>
      <w:proofErr w:type="spellStart"/>
      <w:r w:rsidRPr="00257899">
        <w:rPr>
          <w:b/>
          <w:lang w:val="ro-RO"/>
        </w:rPr>
        <w:t>şi</w:t>
      </w:r>
      <w:proofErr w:type="spellEnd"/>
      <w:r w:rsidRPr="00257899">
        <w:rPr>
          <w:b/>
          <w:lang w:val="ro-RO"/>
        </w:rPr>
        <w:t xml:space="preserve"> pauze de cafea</w:t>
      </w:r>
      <w:r w:rsidR="006E6517" w:rsidRPr="006E6517">
        <w:rPr>
          <w:b/>
          <w:lang w:val="ro-RO"/>
        </w:rPr>
        <w:t>;</w:t>
      </w:r>
    </w:p>
    <w:p w14:paraId="3D668E15" w14:textId="77777777" w:rsidR="006E6517" w:rsidRPr="006E6517" w:rsidRDefault="006E6517" w:rsidP="006E6517">
      <w:pPr>
        <w:pStyle w:val="ListParagraph"/>
        <w:numPr>
          <w:ilvl w:val="0"/>
          <w:numId w:val="19"/>
        </w:numPr>
        <w:rPr>
          <w:b/>
          <w:lang w:val="ro-RO"/>
        </w:rPr>
      </w:pPr>
      <w:r w:rsidRPr="006E6517">
        <w:rPr>
          <w:b/>
          <w:lang w:val="ro-RO"/>
        </w:rPr>
        <w:t>Cina festivă (tip bufet suedez)</w:t>
      </w:r>
      <w:r>
        <w:rPr>
          <w:b/>
          <w:lang w:val="ro-RO"/>
        </w:rPr>
        <w:t>;</w:t>
      </w:r>
    </w:p>
    <w:p w14:paraId="2265904D" w14:textId="77777777" w:rsidR="006E6517" w:rsidRPr="006E6517" w:rsidRDefault="006E6517" w:rsidP="006E6517">
      <w:pPr>
        <w:pStyle w:val="ListParagraph"/>
        <w:numPr>
          <w:ilvl w:val="0"/>
          <w:numId w:val="19"/>
        </w:numPr>
        <w:rPr>
          <w:rFonts w:eastAsia="Times New Roman" w:cs="Arial"/>
          <w:b/>
          <w:lang w:val="ro-RO"/>
        </w:rPr>
      </w:pPr>
      <w:r w:rsidRPr="006E6517">
        <w:rPr>
          <w:rFonts w:eastAsia="Times New Roman" w:cs="Arial"/>
          <w:b/>
          <w:lang w:val="ro-RO"/>
        </w:rPr>
        <w:t xml:space="preserve">Cazarea </w:t>
      </w:r>
      <w:proofErr w:type="spellStart"/>
      <w:r w:rsidRPr="006E6517">
        <w:rPr>
          <w:rFonts w:eastAsia="Times New Roman" w:cs="Arial"/>
          <w:b/>
          <w:lang w:val="ro-RO"/>
        </w:rPr>
        <w:t>participanţilor</w:t>
      </w:r>
      <w:proofErr w:type="spellEnd"/>
      <w:r w:rsidRPr="006E6517">
        <w:rPr>
          <w:rFonts w:eastAsia="Times New Roman" w:cs="Arial"/>
          <w:b/>
          <w:lang w:val="ro-RO"/>
        </w:rPr>
        <w:t>;</w:t>
      </w:r>
    </w:p>
    <w:p w14:paraId="2D5D9731" w14:textId="2F8C617C" w:rsidR="006E6517" w:rsidRDefault="006E6517" w:rsidP="006E6517">
      <w:pPr>
        <w:pStyle w:val="ListParagraph"/>
        <w:numPr>
          <w:ilvl w:val="0"/>
          <w:numId w:val="19"/>
        </w:numPr>
        <w:rPr>
          <w:rFonts w:eastAsia="Times New Roman" w:cs="Arial"/>
          <w:b/>
          <w:lang w:val="ro-RO"/>
        </w:rPr>
      </w:pPr>
      <w:r>
        <w:rPr>
          <w:rFonts w:eastAsia="Times New Roman" w:cs="Arial"/>
          <w:b/>
          <w:lang w:val="ro-RO"/>
        </w:rPr>
        <w:t>Tran</w:t>
      </w:r>
      <w:r w:rsidR="009A471D">
        <w:rPr>
          <w:rFonts w:eastAsia="Times New Roman" w:cs="Arial"/>
          <w:b/>
          <w:lang w:val="ro-RO"/>
        </w:rPr>
        <w:t>s</w:t>
      </w:r>
      <w:r>
        <w:rPr>
          <w:rFonts w:eastAsia="Times New Roman" w:cs="Arial"/>
          <w:b/>
          <w:lang w:val="ro-RO"/>
        </w:rPr>
        <w:t>portul participanților.</w:t>
      </w:r>
    </w:p>
    <w:p w14:paraId="3784ACC9" w14:textId="158A009E" w:rsidR="00257899" w:rsidRDefault="00257899" w:rsidP="00257899">
      <w:pPr>
        <w:ind w:left="0"/>
        <w:rPr>
          <w:rFonts w:eastAsia="Times New Roman" w:cs="Arial"/>
          <w:b/>
          <w:lang w:val="ro-RO"/>
        </w:rPr>
      </w:pPr>
      <w:r w:rsidRPr="00257899">
        <w:rPr>
          <w:rFonts w:eastAsia="Times New Roman" w:cs="Arial"/>
          <w:b/>
          <w:lang w:val="ro-RO"/>
        </w:rPr>
        <w:t>Întâlnirea la nivel național se va desfășura în luna mai a anului 2022, urmând a fi comunicate data și locația de desfășurare a evenimentului cu cel puțin 20 de zile înainte.</w:t>
      </w:r>
    </w:p>
    <w:p w14:paraId="6A466EE2" w14:textId="0C095F4E" w:rsidR="00795E4C" w:rsidRDefault="00795E4C" w:rsidP="00257899">
      <w:pPr>
        <w:ind w:left="0"/>
        <w:rPr>
          <w:rFonts w:eastAsia="Times New Roman" w:cs="Arial"/>
          <w:b/>
          <w:lang w:val="ro-RO"/>
        </w:rPr>
      </w:pPr>
      <w:r w:rsidRPr="00535485">
        <w:rPr>
          <w:rFonts w:eastAsia="Times New Roman" w:cs="Arial"/>
          <w:b/>
          <w:lang w:val="ro-RO"/>
        </w:rPr>
        <w:t xml:space="preserve">În situația în care după stabilirea datei și locației de desfășurare a </w:t>
      </w:r>
      <w:r w:rsidR="009F7837" w:rsidRPr="00535485">
        <w:rPr>
          <w:rFonts w:eastAsia="Times New Roman" w:cs="Arial"/>
          <w:b/>
          <w:lang w:val="ro-RO"/>
        </w:rPr>
        <w:t>evenimentului</w:t>
      </w:r>
      <w:r w:rsidRPr="00535485">
        <w:rPr>
          <w:rFonts w:eastAsia="Times New Roman" w:cs="Arial"/>
          <w:b/>
          <w:lang w:val="ro-RO"/>
        </w:rPr>
        <w:t xml:space="preserve">, intervin norme care reglementează măsuri privind prevenirea și răspândirea </w:t>
      </w:r>
      <w:proofErr w:type="spellStart"/>
      <w:r w:rsidRPr="00535485">
        <w:rPr>
          <w:rFonts w:eastAsia="Times New Roman" w:cs="Arial"/>
          <w:b/>
          <w:lang w:val="ro-RO"/>
        </w:rPr>
        <w:t>infectiei</w:t>
      </w:r>
      <w:proofErr w:type="spellEnd"/>
      <w:r w:rsidRPr="00535485">
        <w:rPr>
          <w:rFonts w:eastAsia="Times New Roman" w:cs="Arial"/>
          <w:b/>
          <w:lang w:val="ro-RO"/>
        </w:rPr>
        <w:t xml:space="preserve"> cu noul coronavirus adoptate de autoritățile centrale și prestatorul va anula serviciile necesare comandate pentru participanți (cazare, mese, etc.) fără a percepe penalizări, în măsura în care achizitorul solicită, cu 3 zile înainte de eveniment, printr-o notificare scrisă, acest lucru, evenimentul urmând a fi reprogramat.</w:t>
      </w:r>
    </w:p>
    <w:p w14:paraId="4D4548F4" w14:textId="3D5B4FEA" w:rsidR="006E6517" w:rsidRDefault="006E6517" w:rsidP="006E6517">
      <w:pPr>
        <w:tabs>
          <w:tab w:val="left" w:pos="8505"/>
        </w:tabs>
        <w:autoSpaceDE w:val="0"/>
        <w:autoSpaceDN w:val="0"/>
        <w:adjustRightInd w:val="0"/>
        <w:spacing w:after="0"/>
        <w:ind w:left="567" w:right="95" w:hanging="567"/>
        <w:rPr>
          <w:rFonts w:eastAsia="Calibri"/>
          <w:lang w:val="ro-RO"/>
        </w:rPr>
      </w:pPr>
      <w:r>
        <w:rPr>
          <w:rFonts w:eastAsia="Times New Roman" w:cs="Arial"/>
          <w:b/>
          <w:lang w:val="ro-RO"/>
        </w:rPr>
        <w:t xml:space="preserve">4.3. </w:t>
      </w:r>
      <w:r w:rsidRPr="00B25028">
        <w:rPr>
          <w:rFonts w:eastAsia="Calibri"/>
          <w:lang w:val="ro-RO"/>
        </w:rPr>
        <w:t xml:space="preserve">Pachetul de servicii </w:t>
      </w:r>
      <w:r w:rsidRPr="006E6517">
        <w:rPr>
          <w:rFonts w:eastAsia="Calibri"/>
          <w:lang w:val="ro-RO"/>
        </w:rPr>
        <w:t>tipărire și livrare a materialelor de vizibilitate necesare derulării evenimentelor sus menționate</w:t>
      </w:r>
      <w:r>
        <w:rPr>
          <w:rFonts w:eastAsia="Calibri"/>
          <w:lang w:val="ro-RO"/>
        </w:rPr>
        <w:t xml:space="preserve"> </w:t>
      </w:r>
      <w:r w:rsidR="00AE16DE">
        <w:rPr>
          <w:rFonts w:eastAsia="Calibri"/>
          <w:lang w:val="ro-RO"/>
        </w:rPr>
        <w:t>va fi prestat conform specificațiilor din caietul de sarcini;</w:t>
      </w:r>
    </w:p>
    <w:p w14:paraId="760C9147" w14:textId="563F409E" w:rsidR="00AE16DE" w:rsidRDefault="00AE16DE" w:rsidP="006E6517">
      <w:pPr>
        <w:tabs>
          <w:tab w:val="left" w:pos="8505"/>
        </w:tabs>
        <w:autoSpaceDE w:val="0"/>
        <w:autoSpaceDN w:val="0"/>
        <w:adjustRightInd w:val="0"/>
        <w:spacing w:after="0"/>
        <w:ind w:left="567" w:right="95" w:hanging="567"/>
        <w:rPr>
          <w:rFonts w:eastAsia="Calibri"/>
          <w:lang w:val="ro-RO"/>
        </w:rPr>
      </w:pPr>
      <w:r>
        <w:rPr>
          <w:rFonts w:eastAsia="Times New Roman" w:cs="Arial"/>
          <w:b/>
          <w:lang w:val="ro-RO"/>
        </w:rPr>
        <w:t>4.</w:t>
      </w:r>
      <w:r>
        <w:rPr>
          <w:rFonts w:eastAsia="Calibri"/>
          <w:lang w:val="ro-RO"/>
        </w:rPr>
        <w:t xml:space="preserve">4. </w:t>
      </w:r>
      <w:r w:rsidRPr="00B25028">
        <w:rPr>
          <w:rFonts w:eastAsia="Calibri"/>
          <w:lang w:val="ro-RO"/>
        </w:rPr>
        <w:t xml:space="preserve">Pachetul de </w:t>
      </w:r>
      <w:r w:rsidRPr="00AE16DE">
        <w:rPr>
          <w:rFonts w:cs="Arial"/>
          <w:lang w:val="ro-RO"/>
        </w:rPr>
        <w:t>servicii consultant/</w:t>
      </w:r>
      <w:r w:rsidRPr="00AE16DE">
        <w:rPr>
          <w:lang w:val="ro-RO"/>
        </w:rPr>
        <w:t xml:space="preserve">lector pentru susținerea de prezentări tematice privind dezvoltarea durabilă și </w:t>
      </w:r>
      <w:r w:rsidRPr="00AE16DE">
        <w:rPr>
          <w:rFonts w:cs="Arial"/>
          <w:lang w:val="ro-RO"/>
        </w:rPr>
        <w:t>egalitatea de șanse</w:t>
      </w:r>
      <w:r>
        <w:rPr>
          <w:rFonts w:eastAsia="Calibri"/>
          <w:lang w:val="ro-RO"/>
        </w:rPr>
        <w:t xml:space="preserve"> va fi prestat conform specificațiilor din caietul de sarcini</w:t>
      </w:r>
      <w:r w:rsidR="009A471D">
        <w:rPr>
          <w:rFonts w:eastAsia="Calibri"/>
          <w:lang w:val="ro-RO"/>
        </w:rPr>
        <w:t xml:space="preserve"> care face parte integrantă din prezentul contract</w:t>
      </w:r>
      <w:r>
        <w:rPr>
          <w:rFonts w:eastAsia="Calibri"/>
          <w:lang w:val="ro-RO"/>
        </w:rPr>
        <w:t>;</w:t>
      </w:r>
    </w:p>
    <w:p w14:paraId="5B2E4C6C" w14:textId="77777777" w:rsidR="00B96EC4" w:rsidRDefault="00B96EC4" w:rsidP="006E6517">
      <w:pPr>
        <w:tabs>
          <w:tab w:val="left" w:pos="8505"/>
        </w:tabs>
        <w:autoSpaceDE w:val="0"/>
        <w:autoSpaceDN w:val="0"/>
        <w:adjustRightInd w:val="0"/>
        <w:spacing w:after="0"/>
        <w:ind w:left="567" w:right="95" w:hanging="567"/>
        <w:rPr>
          <w:rFonts w:eastAsia="Calibri"/>
          <w:lang w:val="ro-RO"/>
        </w:rPr>
      </w:pPr>
    </w:p>
    <w:p w14:paraId="1A36C05A" w14:textId="77777777" w:rsidR="00F7697A" w:rsidRPr="00277065" w:rsidRDefault="00F7697A" w:rsidP="006C184F">
      <w:pPr>
        <w:spacing w:before="100" w:beforeAutospacing="1" w:after="100" w:afterAutospacing="1"/>
        <w:ind w:left="0"/>
        <w:contextualSpacing/>
        <w:rPr>
          <w:rFonts w:eastAsia="Calibri"/>
          <w:b/>
          <w:lang w:val="ro-RO"/>
        </w:rPr>
      </w:pPr>
      <w:r w:rsidRPr="00B25028">
        <w:rPr>
          <w:rFonts w:eastAsia="Calibri"/>
          <w:b/>
          <w:lang w:val="ro-RO"/>
        </w:rPr>
        <w:t>Art. 5. PREŢUL CONTRACTULUI</w:t>
      </w:r>
    </w:p>
    <w:p w14:paraId="417DEC80" w14:textId="3A4A26FD" w:rsidR="00F7697A" w:rsidRPr="00277065" w:rsidRDefault="00F7697A" w:rsidP="00277065">
      <w:pPr>
        <w:spacing w:before="100" w:beforeAutospacing="1" w:after="100" w:afterAutospacing="1"/>
        <w:ind w:left="567" w:hanging="567"/>
        <w:contextualSpacing/>
        <w:rPr>
          <w:rFonts w:eastAsia="Calibri"/>
          <w:lang w:val="ro-RO"/>
        </w:rPr>
      </w:pPr>
      <w:r w:rsidRPr="00277065">
        <w:rPr>
          <w:rFonts w:eastAsia="Calibri"/>
          <w:lang w:val="ro-RO"/>
        </w:rPr>
        <w:t xml:space="preserve">5.1   </w:t>
      </w:r>
      <w:proofErr w:type="spellStart"/>
      <w:r w:rsidRPr="00277065">
        <w:rPr>
          <w:rFonts w:eastAsia="Calibri"/>
          <w:lang w:val="ro-RO"/>
        </w:rPr>
        <w:t>Preţul</w:t>
      </w:r>
      <w:proofErr w:type="spellEnd"/>
      <w:r w:rsidRPr="00277065">
        <w:rPr>
          <w:rFonts w:eastAsia="Calibri"/>
          <w:lang w:val="ro-RO"/>
        </w:rPr>
        <w:t xml:space="preserve"> total convenit pentru îndeplinirea contractului, plătibil Prestatorului de către Achizitor </w:t>
      </w:r>
      <w:r w:rsidR="00E67A42" w:rsidRPr="00277065">
        <w:rPr>
          <w:rFonts w:eastAsia="Calibri"/>
          <w:lang w:val="ro-RO"/>
        </w:rPr>
        <w:t>este de</w:t>
      </w:r>
      <w:r w:rsidR="0043446B">
        <w:rPr>
          <w:rFonts w:eastAsia="Calibri"/>
          <w:lang w:val="ro-RO"/>
        </w:rPr>
        <w:t>............</w:t>
      </w:r>
      <w:r w:rsidR="00E67A42" w:rsidRPr="00277065">
        <w:rPr>
          <w:rFonts w:eastAsia="Calibri"/>
          <w:lang w:val="ro-RO"/>
        </w:rPr>
        <w:t xml:space="preserve"> </w:t>
      </w:r>
      <w:r w:rsidR="00277065" w:rsidRPr="00277065">
        <w:rPr>
          <w:rFonts w:eastAsia="Times New Roman"/>
          <w:b/>
          <w:lang w:val="ro-RO"/>
        </w:rPr>
        <w:t xml:space="preserve">lei </w:t>
      </w:r>
      <w:r w:rsidR="00F456B9" w:rsidRPr="00277065">
        <w:rPr>
          <w:rFonts w:eastAsia="Calibri"/>
          <w:b/>
          <w:lang w:val="ro-RO"/>
        </w:rPr>
        <w:t>fără TVA</w:t>
      </w:r>
      <w:r w:rsidR="00F456B9" w:rsidRPr="00277065">
        <w:rPr>
          <w:rFonts w:eastAsia="Calibri"/>
          <w:lang w:val="ro-RO"/>
        </w:rPr>
        <w:t>, respectiv</w:t>
      </w:r>
      <w:r w:rsidR="0043446B">
        <w:rPr>
          <w:rFonts w:eastAsia="Calibri"/>
          <w:lang w:val="ro-RO"/>
        </w:rPr>
        <w:t>................</w:t>
      </w:r>
      <w:r w:rsidR="00F456B9" w:rsidRPr="00277065">
        <w:rPr>
          <w:rFonts w:eastAsia="Calibri"/>
          <w:lang w:val="ro-RO"/>
        </w:rPr>
        <w:t xml:space="preserve"> </w:t>
      </w:r>
      <w:r w:rsidR="00277065" w:rsidRPr="00277065">
        <w:rPr>
          <w:rFonts w:eastAsia="Times New Roman"/>
          <w:b/>
          <w:lang w:val="ro-RO"/>
        </w:rPr>
        <w:t xml:space="preserve">lei </w:t>
      </w:r>
      <w:r w:rsidR="00F456B9" w:rsidRPr="00277065">
        <w:rPr>
          <w:b/>
          <w:lang w:val="ro-RO"/>
        </w:rPr>
        <w:t>cu TVA</w:t>
      </w:r>
      <w:r w:rsidRPr="00277065">
        <w:rPr>
          <w:rFonts w:eastAsia="Calibri"/>
          <w:lang w:val="ro-RO"/>
        </w:rPr>
        <w:t xml:space="preserve">, </w:t>
      </w:r>
      <w:r w:rsidRPr="00277065">
        <w:rPr>
          <w:lang w:val="ro-RO"/>
        </w:rPr>
        <w:t>conform propunerii financiare a presatorului care face parte integrantă din prezentul contract.</w:t>
      </w:r>
      <w:r w:rsidRPr="00277065">
        <w:rPr>
          <w:rFonts w:cs="Arial"/>
          <w:lang w:val="ro-RO"/>
        </w:rPr>
        <w:t xml:space="preserve"> </w:t>
      </w:r>
      <w:r w:rsidRPr="00277065">
        <w:rPr>
          <w:rFonts w:eastAsia="Calibri"/>
          <w:lang w:val="ro-RO"/>
        </w:rPr>
        <w:t xml:space="preserve"> </w:t>
      </w:r>
    </w:p>
    <w:p w14:paraId="16E6BFFF" w14:textId="77777777" w:rsidR="00F7697A" w:rsidRPr="00B25028" w:rsidRDefault="00F7697A" w:rsidP="00277065">
      <w:pPr>
        <w:spacing w:before="100" w:beforeAutospacing="1" w:after="100" w:afterAutospacing="1"/>
        <w:ind w:left="567" w:hanging="567"/>
        <w:contextualSpacing/>
        <w:rPr>
          <w:rFonts w:eastAsia="Calibri"/>
          <w:lang w:val="ro-RO"/>
        </w:rPr>
      </w:pPr>
      <w:r w:rsidRPr="00B25028">
        <w:rPr>
          <w:rFonts w:eastAsia="Calibri"/>
          <w:lang w:val="ro-RO"/>
        </w:rPr>
        <w:t>5.2</w:t>
      </w:r>
      <w:r w:rsidR="00E67A42" w:rsidRPr="00B25028">
        <w:rPr>
          <w:rFonts w:eastAsia="Calibri"/>
          <w:lang w:val="ro-RO"/>
        </w:rPr>
        <w:t xml:space="preserve">  </w:t>
      </w:r>
      <w:r w:rsidRPr="00B25028">
        <w:rPr>
          <w:rFonts w:eastAsia="Calibri"/>
          <w:lang w:val="ro-RO"/>
        </w:rPr>
        <w:t xml:space="preserve"> </w:t>
      </w:r>
      <w:proofErr w:type="spellStart"/>
      <w:r w:rsidRPr="00B25028">
        <w:rPr>
          <w:rFonts w:eastAsia="Calibri"/>
          <w:lang w:val="ro-RO"/>
        </w:rPr>
        <w:t>Preţul</w:t>
      </w:r>
      <w:proofErr w:type="spellEnd"/>
      <w:r w:rsidRPr="00B25028">
        <w:rPr>
          <w:rFonts w:eastAsia="Calibri"/>
          <w:lang w:val="ro-RO"/>
        </w:rPr>
        <w:t xml:space="preserve"> contractului este ferm </w:t>
      </w:r>
      <w:proofErr w:type="spellStart"/>
      <w:r w:rsidRPr="00B25028">
        <w:rPr>
          <w:rFonts w:eastAsia="Calibri"/>
          <w:lang w:val="ro-RO"/>
        </w:rPr>
        <w:t>şi</w:t>
      </w:r>
      <w:proofErr w:type="spellEnd"/>
      <w:r w:rsidRPr="00B25028">
        <w:rPr>
          <w:rFonts w:eastAsia="Calibri"/>
          <w:lang w:val="ro-RO"/>
        </w:rPr>
        <w:t xml:space="preserve"> neajustabil, exprimat în lei, pe întreaga perioadă de derulare a</w:t>
      </w:r>
    </w:p>
    <w:p w14:paraId="2D6056C8" w14:textId="77777777" w:rsidR="00F7697A" w:rsidRPr="00B25028" w:rsidRDefault="00F7697A" w:rsidP="00277065">
      <w:pPr>
        <w:spacing w:before="100" w:beforeAutospacing="1" w:after="100" w:afterAutospacing="1"/>
        <w:ind w:left="567" w:hanging="567"/>
        <w:contextualSpacing/>
        <w:rPr>
          <w:rFonts w:eastAsia="Calibri"/>
          <w:lang w:val="ro-RO"/>
        </w:rPr>
      </w:pPr>
      <w:r w:rsidRPr="00B25028">
        <w:rPr>
          <w:rFonts w:eastAsia="Calibri"/>
          <w:lang w:val="ro-RO"/>
        </w:rPr>
        <w:t xml:space="preserve">      prezentului contract.</w:t>
      </w:r>
    </w:p>
    <w:p w14:paraId="63EDF286" w14:textId="24730BCF" w:rsidR="00F7697A" w:rsidRPr="00B25028" w:rsidRDefault="00F7697A" w:rsidP="00277065">
      <w:pPr>
        <w:spacing w:before="100" w:beforeAutospacing="1" w:after="100" w:afterAutospacing="1"/>
        <w:ind w:left="426" w:hanging="426"/>
        <w:contextualSpacing/>
        <w:rPr>
          <w:rFonts w:eastAsia="Calibri"/>
          <w:lang w:val="ro-RO"/>
        </w:rPr>
      </w:pPr>
      <w:r w:rsidRPr="00B25028">
        <w:rPr>
          <w:rFonts w:eastAsia="Calibri"/>
          <w:lang w:val="ro-RO"/>
        </w:rPr>
        <w:t xml:space="preserve">5.3 </w:t>
      </w:r>
      <w:r w:rsidR="00AE16DE">
        <w:rPr>
          <w:rFonts w:eastAsia="Calibri"/>
          <w:lang w:val="ro-RO"/>
        </w:rPr>
        <w:t xml:space="preserve">  </w:t>
      </w:r>
      <w:r w:rsidRPr="00B25028">
        <w:rPr>
          <w:rFonts w:eastAsia="Calibri"/>
          <w:lang w:val="ro-RO"/>
        </w:rPr>
        <w:t xml:space="preserve">Contravaloarea serviciilor efectiv prestate se va plăti pe baza facturii fiscale emise de prestator </w:t>
      </w:r>
      <w:proofErr w:type="spellStart"/>
      <w:r w:rsidRPr="00B25028">
        <w:rPr>
          <w:rFonts w:eastAsia="Calibri"/>
          <w:lang w:val="ro-RO"/>
        </w:rPr>
        <w:t>şi</w:t>
      </w:r>
      <w:proofErr w:type="spellEnd"/>
      <w:r w:rsidRPr="00B25028">
        <w:rPr>
          <w:rFonts w:eastAsia="Calibri"/>
          <w:lang w:val="ro-RO"/>
        </w:rPr>
        <w:t xml:space="preserve"> a procesului verbal de </w:t>
      </w:r>
      <w:proofErr w:type="spellStart"/>
      <w:r w:rsidRPr="00B25028">
        <w:rPr>
          <w:rFonts w:eastAsia="Calibri"/>
          <w:lang w:val="ro-RO"/>
        </w:rPr>
        <w:t>recepţie</w:t>
      </w:r>
      <w:proofErr w:type="spellEnd"/>
      <w:r w:rsidRPr="00B25028">
        <w:rPr>
          <w:rFonts w:eastAsia="Calibri"/>
          <w:lang w:val="ro-RO"/>
        </w:rPr>
        <w:t xml:space="preserve"> servicii, cu ordin de plată în contul de trezorerie al operatorului economic, conform Legii nr. 72/2013 pentru combaterea întârzierii în executarea obligațiilor de plată a unor sume de bani rezultând din clauzele contractuale stabilite de părți.</w:t>
      </w:r>
    </w:p>
    <w:p w14:paraId="3A7DDD8A" w14:textId="3B6F829D" w:rsidR="00F7697A" w:rsidRDefault="000539DB" w:rsidP="00277065">
      <w:pPr>
        <w:spacing w:before="100" w:beforeAutospacing="1" w:after="100" w:afterAutospacing="1"/>
        <w:ind w:left="426" w:hanging="426"/>
        <w:contextualSpacing/>
        <w:rPr>
          <w:rFonts w:eastAsia="Calibri"/>
          <w:lang w:val="ro-RO"/>
        </w:rPr>
      </w:pPr>
      <w:r w:rsidRPr="00B25028">
        <w:rPr>
          <w:rFonts w:eastAsia="Calibri"/>
          <w:lang w:val="ro-RO"/>
        </w:rPr>
        <w:t>5.4</w:t>
      </w:r>
      <w:r w:rsidR="00024B7B" w:rsidRPr="00B25028">
        <w:rPr>
          <w:rFonts w:eastAsia="Calibri"/>
          <w:lang w:val="ro-RO"/>
        </w:rPr>
        <w:t xml:space="preserve">  </w:t>
      </w:r>
      <w:r w:rsidR="00F7697A" w:rsidRPr="00B25028">
        <w:rPr>
          <w:rFonts w:eastAsia="Calibri"/>
          <w:lang w:val="ro-RO"/>
        </w:rPr>
        <w:t xml:space="preserve">Tarifele percepute pentru fiecare tip de serviciu în parte sunt ferme </w:t>
      </w:r>
      <w:proofErr w:type="spellStart"/>
      <w:r w:rsidR="00F7697A" w:rsidRPr="00B25028">
        <w:rPr>
          <w:rFonts w:eastAsia="Calibri"/>
          <w:lang w:val="ro-RO"/>
        </w:rPr>
        <w:t>şi</w:t>
      </w:r>
      <w:proofErr w:type="spellEnd"/>
      <w:r w:rsidR="00F7697A" w:rsidRPr="00B25028">
        <w:rPr>
          <w:rFonts w:eastAsia="Calibri"/>
          <w:lang w:val="ro-RO"/>
        </w:rPr>
        <w:t xml:space="preserve"> fixe în lei, pe toată durata derulării contractului.</w:t>
      </w:r>
    </w:p>
    <w:p w14:paraId="09A8CF54" w14:textId="241C66ED" w:rsidR="006A55E6" w:rsidRPr="00B25028" w:rsidRDefault="006A55E6" w:rsidP="00277065">
      <w:pPr>
        <w:spacing w:before="100" w:beforeAutospacing="1" w:after="100" w:afterAutospacing="1"/>
        <w:ind w:left="0"/>
        <w:contextualSpacing/>
        <w:rPr>
          <w:rFonts w:eastAsia="Calibri"/>
          <w:lang w:val="ro-RO"/>
        </w:rPr>
      </w:pPr>
    </w:p>
    <w:p w14:paraId="2C2674FA" w14:textId="77777777" w:rsidR="006A55E6" w:rsidRPr="00B25028" w:rsidRDefault="00F7697A" w:rsidP="006C184F">
      <w:pPr>
        <w:spacing w:before="100" w:beforeAutospacing="1" w:after="100" w:afterAutospacing="1"/>
        <w:ind w:left="0"/>
        <w:contextualSpacing/>
        <w:rPr>
          <w:rFonts w:eastAsia="Calibri"/>
          <w:b/>
          <w:lang w:val="ro-RO"/>
        </w:rPr>
      </w:pPr>
      <w:r w:rsidRPr="00B25028">
        <w:rPr>
          <w:rFonts w:eastAsia="Calibri"/>
          <w:b/>
          <w:lang w:val="ro-RO"/>
        </w:rPr>
        <w:t>CAPITOLUL III. DURATA CONTRACTULUI</w:t>
      </w:r>
    </w:p>
    <w:p w14:paraId="5A625BC8" w14:textId="77777777" w:rsidR="00F7697A" w:rsidRDefault="00F7697A" w:rsidP="006C184F">
      <w:pPr>
        <w:spacing w:before="100" w:beforeAutospacing="1" w:after="100" w:afterAutospacing="1"/>
        <w:ind w:left="0"/>
        <w:contextualSpacing/>
        <w:rPr>
          <w:rFonts w:eastAsia="Calibri"/>
          <w:b/>
          <w:lang w:val="ro-RO"/>
        </w:rPr>
      </w:pPr>
      <w:r w:rsidRPr="00B25028">
        <w:rPr>
          <w:rFonts w:eastAsia="Calibri"/>
          <w:b/>
          <w:lang w:val="ro-RO"/>
        </w:rPr>
        <w:t>Art. 6 DURATA</w:t>
      </w:r>
    </w:p>
    <w:p w14:paraId="0A67F402" w14:textId="77777777" w:rsidR="00277065" w:rsidRPr="00B25028" w:rsidRDefault="00277065" w:rsidP="006C184F">
      <w:pPr>
        <w:spacing w:before="100" w:beforeAutospacing="1" w:after="100" w:afterAutospacing="1"/>
        <w:ind w:left="0"/>
        <w:contextualSpacing/>
        <w:rPr>
          <w:rFonts w:eastAsia="Calibri"/>
          <w:b/>
          <w:lang w:val="ro-RO"/>
        </w:rPr>
      </w:pPr>
    </w:p>
    <w:p w14:paraId="510896DD" w14:textId="0881DB87" w:rsidR="00F7697A" w:rsidRDefault="009A471D" w:rsidP="006C184F">
      <w:pPr>
        <w:spacing w:before="100" w:beforeAutospacing="1" w:after="100" w:afterAutospacing="1"/>
        <w:ind w:left="0"/>
        <w:contextualSpacing/>
        <w:rPr>
          <w:rFonts w:eastAsia="Calibri"/>
          <w:lang w:val="ro-RO"/>
        </w:rPr>
      </w:pPr>
      <w:r>
        <w:rPr>
          <w:rFonts w:eastAsia="Calibri"/>
          <w:lang w:val="ro-RO"/>
        </w:rPr>
        <w:lastRenderedPageBreak/>
        <w:t xml:space="preserve">6.1. </w:t>
      </w:r>
      <w:r w:rsidR="00F7697A" w:rsidRPr="00B25028">
        <w:rPr>
          <w:rFonts w:eastAsia="Calibri"/>
          <w:lang w:val="ro-RO"/>
        </w:rPr>
        <w:t xml:space="preserve">Durata prezentului contract este de la data semnării lui </w:t>
      </w:r>
      <w:proofErr w:type="spellStart"/>
      <w:r w:rsidR="00F7697A" w:rsidRPr="00B25028">
        <w:rPr>
          <w:rFonts w:eastAsia="Calibri"/>
          <w:lang w:val="ro-RO"/>
        </w:rPr>
        <w:t>şi</w:t>
      </w:r>
      <w:proofErr w:type="spellEnd"/>
      <w:r w:rsidR="00F7697A" w:rsidRPr="00B25028">
        <w:rPr>
          <w:rFonts w:eastAsia="Calibri"/>
          <w:lang w:val="ro-RO"/>
        </w:rPr>
        <w:t xml:space="preserve"> până la</w:t>
      </w:r>
      <w:r w:rsidR="00024B7B" w:rsidRPr="00B25028">
        <w:rPr>
          <w:rFonts w:eastAsia="Calibri"/>
          <w:lang w:val="ro-RO"/>
        </w:rPr>
        <w:t xml:space="preserve"> data efectuării </w:t>
      </w:r>
      <w:r w:rsidR="00AE16DE">
        <w:rPr>
          <w:rFonts w:eastAsia="Calibri"/>
          <w:lang w:val="ro-RO"/>
        </w:rPr>
        <w:t>ultimei plăți</w:t>
      </w:r>
      <w:r w:rsidR="00024B7B" w:rsidRPr="00B25028">
        <w:rPr>
          <w:rFonts w:eastAsia="Calibri"/>
          <w:lang w:val="ro-RO"/>
        </w:rPr>
        <w:t xml:space="preserve"> de către</w:t>
      </w:r>
      <w:r w:rsidR="008C5290" w:rsidRPr="00B25028">
        <w:rPr>
          <w:rFonts w:eastAsia="Calibri"/>
          <w:lang w:val="ro-RO"/>
        </w:rPr>
        <w:t xml:space="preserve"> </w:t>
      </w:r>
      <w:r w:rsidR="00024B7B" w:rsidRPr="00B25028">
        <w:rPr>
          <w:rFonts w:eastAsia="Calibri"/>
          <w:lang w:val="ro-RO"/>
        </w:rPr>
        <w:t>ACHIZITOR pentru serviciile prestate</w:t>
      </w:r>
      <w:r w:rsidR="008459B1">
        <w:rPr>
          <w:rFonts w:eastAsia="Calibri"/>
          <w:lang w:val="ro-RO"/>
        </w:rPr>
        <w:t xml:space="preserve">, </w:t>
      </w:r>
      <w:r w:rsidR="008459B1" w:rsidRPr="00535485">
        <w:rPr>
          <w:rFonts w:eastAsia="Calibri"/>
          <w:lang w:val="ro-RO"/>
        </w:rPr>
        <w:t xml:space="preserve">dar nu mai </w:t>
      </w:r>
      <w:proofErr w:type="spellStart"/>
      <w:r w:rsidR="002B5B01" w:rsidRPr="00535485">
        <w:rPr>
          <w:rFonts w:eastAsia="Calibri"/>
          <w:lang w:val="ro-RO"/>
        </w:rPr>
        <w:t>tarziu</w:t>
      </w:r>
      <w:proofErr w:type="spellEnd"/>
      <w:r w:rsidR="002B5B01" w:rsidRPr="00535485">
        <w:rPr>
          <w:rFonts w:eastAsia="Calibri"/>
          <w:lang w:val="ro-RO"/>
        </w:rPr>
        <w:t xml:space="preserve"> de 28.0</w:t>
      </w:r>
      <w:r w:rsidR="00845754" w:rsidRPr="00535485">
        <w:rPr>
          <w:rFonts w:eastAsia="Calibri"/>
          <w:lang w:val="ro-RO"/>
        </w:rPr>
        <w:t>6</w:t>
      </w:r>
      <w:r w:rsidR="002B5B01" w:rsidRPr="00535485">
        <w:rPr>
          <w:rFonts w:eastAsia="Calibri"/>
          <w:lang w:val="ro-RO"/>
        </w:rPr>
        <w:t>.2022,</w:t>
      </w:r>
      <w:r w:rsidR="00637703" w:rsidRPr="00535485">
        <w:rPr>
          <w:rFonts w:eastAsia="Calibri"/>
          <w:lang w:val="ro-RO"/>
        </w:rPr>
        <w:t xml:space="preserve"> </w:t>
      </w:r>
      <w:r w:rsidR="002B5B01" w:rsidRPr="00535485">
        <w:rPr>
          <w:rFonts w:eastAsia="Calibri"/>
          <w:lang w:val="ro-RO"/>
        </w:rPr>
        <w:t xml:space="preserve">cu posibilitatea prelungirii, în condițiile în care se </w:t>
      </w:r>
      <w:proofErr w:type="spellStart"/>
      <w:r w:rsidR="002B5B01" w:rsidRPr="00535485">
        <w:rPr>
          <w:rFonts w:eastAsia="Calibri"/>
          <w:lang w:val="ro-RO"/>
        </w:rPr>
        <w:t>prelungeste</w:t>
      </w:r>
      <w:proofErr w:type="spellEnd"/>
      <w:r w:rsidR="002B5B01" w:rsidRPr="00535485">
        <w:rPr>
          <w:rFonts w:eastAsia="Calibri"/>
          <w:lang w:val="ro-RO"/>
        </w:rPr>
        <w:t xml:space="preserve"> contractul de finanțare.</w:t>
      </w:r>
    </w:p>
    <w:p w14:paraId="51908795" w14:textId="77777777" w:rsidR="00F7697A" w:rsidRDefault="00F7697A" w:rsidP="006C184F">
      <w:pPr>
        <w:spacing w:before="100" w:beforeAutospacing="1" w:after="100" w:afterAutospacing="1"/>
        <w:ind w:left="0"/>
        <w:contextualSpacing/>
        <w:rPr>
          <w:rFonts w:eastAsia="Calibri"/>
          <w:lang w:val="ro-RO"/>
        </w:rPr>
      </w:pPr>
    </w:p>
    <w:p w14:paraId="30AE3D2A" w14:textId="77777777" w:rsidR="0076696E" w:rsidRPr="009E0FCD" w:rsidRDefault="0076696E" w:rsidP="006C184F">
      <w:pPr>
        <w:spacing w:before="100" w:beforeAutospacing="1" w:after="100" w:afterAutospacing="1"/>
        <w:ind w:left="0"/>
        <w:contextualSpacing/>
        <w:rPr>
          <w:rFonts w:eastAsia="Calibri"/>
          <w:lang w:val="ro-RO"/>
        </w:rPr>
      </w:pPr>
    </w:p>
    <w:p w14:paraId="276D4C86"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CAPITOLUL IV</w:t>
      </w:r>
      <w:r w:rsidR="00D60782">
        <w:rPr>
          <w:rFonts w:eastAsia="Calibri"/>
          <w:b/>
          <w:lang w:val="ro-RO"/>
        </w:rPr>
        <w:t>.</w:t>
      </w:r>
      <w:r w:rsidRPr="009E0FCD">
        <w:rPr>
          <w:rFonts w:eastAsia="Calibri"/>
          <w:b/>
          <w:lang w:val="ro-RO"/>
        </w:rPr>
        <w:t xml:space="preserve"> EFECTELE CONTRACTULUI </w:t>
      </w:r>
    </w:p>
    <w:p w14:paraId="271D8979"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 xml:space="preserve">Art. 7 </w:t>
      </w:r>
      <w:r w:rsidR="00A53549">
        <w:rPr>
          <w:rFonts w:eastAsia="Calibri"/>
          <w:b/>
          <w:lang w:val="ro-RO"/>
        </w:rPr>
        <w:t xml:space="preserve">OBLIGAȚIILE </w:t>
      </w:r>
      <w:r w:rsidR="00C66B33">
        <w:rPr>
          <w:rFonts w:eastAsia="Calibri"/>
          <w:b/>
          <w:lang w:val="ro-RO"/>
        </w:rPr>
        <w:t xml:space="preserve">PRINCIPALE ALE </w:t>
      </w:r>
      <w:r w:rsidR="00A53549">
        <w:rPr>
          <w:rFonts w:eastAsia="Calibri"/>
          <w:b/>
          <w:lang w:val="ro-RO"/>
        </w:rPr>
        <w:t>PRESTATORULUI</w:t>
      </w:r>
    </w:p>
    <w:p w14:paraId="332FA3CD" w14:textId="77777777" w:rsidR="00F7697A" w:rsidRPr="009E0FCD" w:rsidRDefault="00A53549" w:rsidP="006C184F">
      <w:pPr>
        <w:spacing w:before="100" w:beforeAutospacing="1" w:after="100" w:afterAutospacing="1"/>
        <w:ind w:left="426" w:hanging="426"/>
        <w:contextualSpacing/>
        <w:rPr>
          <w:rFonts w:eastAsia="Calibri"/>
          <w:lang w:val="ro-RO"/>
        </w:rPr>
      </w:pPr>
      <w:r>
        <w:rPr>
          <w:rFonts w:eastAsia="Calibri"/>
          <w:lang w:val="ro-RO"/>
        </w:rPr>
        <w:t>7.1</w:t>
      </w:r>
      <w:r w:rsidR="00F7697A" w:rsidRPr="009E0FCD">
        <w:rPr>
          <w:rFonts w:eastAsia="Calibri"/>
          <w:lang w:val="ro-RO"/>
        </w:rPr>
        <w:t xml:space="preserve"> </w:t>
      </w:r>
      <w:r w:rsidRPr="005A563F">
        <w:rPr>
          <w:rFonts w:eastAsia="Calibri"/>
          <w:lang w:val="ro-RO"/>
        </w:rPr>
        <w:t>PRESTATORUL</w:t>
      </w:r>
      <w:r w:rsidR="00F7697A" w:rsidRPr="005A563F">
        <w:rPr>
          <w:rFonts w:eastAsia="Calibri"/>
          <w:lang w:val="ro-RO"/>
        </w:rPr>
        <w:t xml:space="preserve"> se obligă să presteze serviciile solicitate</w:t>
      </w:r>
      <w:r w:rsidRPr="00A53549">
        <w:t xml:space="preserve"> </w:t>
      </w:r>
      <w:r w:rsidRPr="00A53549">
        <w:rPr>
          <w:rFonts w:eastAsia="Calibri"/>
          <w:lang w:val="ro-RO"/>
        </w:rPr>
        <w:t xml:space="preserve">cu profesionalismul </w:t>
      </w:r>
      <w:proofErr w:type="spellStart"/>
      <w:r w:rsidRPr="00A53549">
        <w:rPr>
          <w:rFonts w:eastAsia="Calibri"/>
          <w:lang w:val="ro-RO"/>
        </w:rPr>
        <w:t>şi</w:t>
      </w:r>
      <w:proofErr w:type="spellEnd"/>
      <w:r w:rsidRPr="00A53549">
        <w:rPr>
          <w:rFonts w:eastAsia="Calibri"/>
          <w:lang w:val="ro-RO"/>
        </w:rPr>
        <w:t xml:space="preserve"> promptitudinea cuvenite angajamentului asumat</w:t>
      </w:r>
      <w:r>
        <w:rPr>
          <w:rFonts w:eastAsia="Calibri"/>
          <w:lang w:val="ro-RO"/>
        </w:rPr>
        <w:t>,</w:t>
      </w:r>
      <w:r w:rsidR="00F7697A" w:rsidRPr="005A563F">
        <w:rPr>
          <w:rFonts w:eastAsia="Calibri"/>
          <w:lang w:val="ro-RO"/>
        </w:rPr>
        <w:t xml:space="preserve"> </w:t>
      </w:r>
      <w:r w:rsidRPr="00A53549">
        <w:rPr>
          <w:rFonts w:eastAsia="Calibri"/>
          <w:lang w:val="ro-RO"/>
        </w:rPr>
        <w:t xml:space="preserve">cu </w:t>
      </w:r>
      <w:proofErr w:type="spellStart"/>
      <w:r w:rsidRPr="00A53549">
        <w:rPr>
          <w:rFonts w:eastAsia="Calibri"/>
          <w:lang w:val="ro-RO"/>
        </w:rPr>
        <w:t>diligenţa</w:t>
      </w:r>
      <w:proofErr w:type="spellEnd"/>
      <w:r w:rsidRPr="00A53549">
        <w:rPr>
          <w:rFonts w:eastAsia="Calibri"/>
          <w:lang w:val="ro-RO"/>
        </w:rPr>
        <w:t xml:space="preserve"> care se poate aștepta din partea unui prestator competent sau în acord cu cele mai bune practici specifice domeniului</w:t>
      </w:r>
      <w:r>
        <w:rPr>
          <w:rFonts w:eastAsia="Calibri"/>
          <w:lang w:val="ro-RO"/>
        </w:rPr>
        <w:t xml:space="preserve">, </w:t>
      </w:r>
      <w:r w:rsidR="00F7697A" w:rsidRPr="005A563F">
        <w:rPr>
          <w:rFonts w:eastAsia="Calibri"/>
          <w:lang w:val="ro-RO"/>
        </w:rPr>
        <w:t>potrivit cerințelor stabilite de autoritatea contractantă prin caietul de sarcini și potrivit angajamentelor asumate de prestator prin oferta tehnică și financiară.</w:t>
      </w:r>
    </w:p>
    <w:p w14:paraId="45ABB5D5" w14:textId="4A10E35E" w:rsidR="00F7697A" w:rsidRPr="00535485" w:rsidRDefault="00A53549" w:rsidP="006C184F">
      <w:pPr>
        <w:spacing w:before="100" w:beforeAutospacing="1" w:after="100" w:afterAutospacing="1"/>
        <w:ind w:left="426" w:hanging="426"/>
        <w:contextualSpacing/>
        <w:rPr>
          <w:rFonts w:eastAsia="Calibri"/>
          <w:lang w:val="ro-RO"/>
        </w:rPr>
      </w:pPr>
      <w:r>
        <w:rPr>
          <w:rFonts w:eastAsia="Calibri"/>
          <w:lang w:val="ro-RO"/>
        </w:rPr>
        <w:t>7.2</w:t>
      </w:r>
      <w:r w:rsidRPr="009E0FCD">
        <w:rPr>
          <w:rFonts w:eastAsia="Calibri"/>
          <w:lang w:val="ro-RO"/>
        </w:rPr>
        <w:t xml:space="preserve"> PRESTATORUL </w:t>
      </w:r>
      <w:r w:rsidR="00F7697A" w:rsidRPr="009E0FCD">
        <w:rPr>
          <w:rFonts w:eastAsia="Calibri"/>
          <w:lang w:val="ro-RO"/>
        </w:rPr>
        <w:t xml:space="preserve">de servicii va fi responsabil de realizarea la timp a contractului în condițiile unor </w:t>
      </w:r>
      <w:r w:rsidR="00F7697A" w:rsidRPr="00535485">
        <w:rPr>
          <w:rFonts w:eastAsia="Calibri"/>
          <w:lang w:val="ro-RO"/>
        </w:rPr>
        <w:t>standarde de calitate ridicate pentru serviciile prestate.</w:t>
      </w:r>
    </w:p>
    <w:p w14:paraId="04EF5B01" w14:textId="07AF42F2" w:rsidR="002B5B01" w:rsidRPr="00535485" w:rsidRDefault="002B5B01" w:rsidP="006C184F">
      <w:pPr>
        <w:spacing w:before="100" w:beforeAutospacing="1" w:after="100" w:afterAutospacing="1"/>
        <w:ind w:left="426" w:hanging="426"/>
        <w:contextualSpacing/>
        <w:rPr>
          <w:rFonts w:eastAsia="Calibri"/>
          <w:lang w:val="ro-RO"/>
        </w:rPr>
      </w:pPr>
      <w:r w:rsidRPr="00535485">
        <w:rPr>
          <w:rFonts w:eastAsia="Calibri"/>
          <w:lang w:val="ro-RO"/>
        </w:rPr>
        <w:t>7.3. PRESTATORUL se obligă să gestioneze toate aspectele administrative și organizaționale pentru realizarea serviciilor descrise în caietul de sarcini.</w:t>
      </w:r>
    </w:p>
    <w:p w14:paraId="676B755B" w14:textId="39534590" w:rsidR="00F7697A" w:rsidRPr="00535485" w:rsidRDefault="002B5B01" w:rsidP="006C184F">
      <w:pPr>
        <w:spacing w:before="100" w:beforeAutospacing="1" w:after="100" w:afterAutospacing="1"/>
        <w:ind w:left="426" w:hanging="426"/>
        <w:contextualSpacing/>
        <w:rPr>
          <w:rFonts w:eastAsia="Calibri"/>
          <w:lang w:val="ro-RO"/>
        </w:rPr>
      </w:pPr>
      <w:r w:rsidRPr="00535485">
        <w:rPr>
          <w:rFonts w:eastAsia="Calibri"/>
          <w:lang w:val="ro-RO"/>
        </w:rPr>
        <w:t>7.4</w:t>
      </w:r>
      <w:r w:rsidR="00F7697A" w:rsidRPr="00535485">
        <w:rPr>
          <w:rFonts w:eastAsia="Calibri"/>
          <w:lang w:val="ro-RO"/>
        </w:rPr>
        <w:t xml:space="preserve"> </w:t>
      </w:r>
      <w:r w:rsidR="00A53549" w:rsidRPr="00535485">
        <w:rPr>
          <w:rFonts w:eastAsia="Calibri"/>
          <w:lang w:val="ro-RO"/>
        </w:rPr>
        <w:t>PRESTATORUL</w:t>
      </w:r>
      <w:r w:rsidR="00E67A42" w:rsidRPr="00535485">
        <w:rPr>
          <w:rFonts w:eastAsia="Calibri"/>
          <w:lang w:val="ro-RO"/>
        </w:rPr>
        <w:t xml:space="preserve"> va informa în timp util</w:t>
      </w:r>
      <w:r w:rsidR="00F7697A" w:rsidRPr="00535485">
        <w:rPr>
          <w:rFonts w:eastAsia="Calibri"/>
          <w:lang w:val="ro-RO"/>
        </w:rPr>
        <w:t xml:space="preserve"> </w:t>
      </w:r>
      <w:r w:rsidR="00C66B33" w:rsidRPr="00535485">
        <w:rPr>
          <w:rFonts w:eastAsia="Calibri"/>
          <w:lang w:val="ro-RO"/>
        </w:rPr>
        <w:t>ACHIZITORUL</w:t>
      </w:r>
      <w:r w:rsidR="00F7697A" w:rsidRPr="00535485">
        <w:rPr>
          <w:rFonts w:eastAsia="Calibri"/>
          <w:lang w:val="ro-RO"/>
        </w:rPr>
        <w:t xml:space="preserve"> despre orice eveniment sau </w:t>
      </w:r>
      <w:proofErr w:type="spellStart"/>
      <w:r w:rsidR="00F7697A" w:rsidRPr="00535485">
        <w:rPr>
          <w:rFonts w:eastAsia="Calibri"/>
          <w:lang w:val="ro-RO"/>
        </w:rPr>
        <w:t>circumstanţe</w:t>
      </w:r>
      <w:proofErr w:type="spellEnd"/>
      <w:r w:rsidR="00F7697A" w:rsidRPr="00535485">
        <w:rPr>
          <w:rFonts w:eastAsia="Calibri"/>
          <w:lang w:val="ro-RO"/>
        </w:rPr>
        <w:t xml:space="preserve"> ce pot împiedica îndeplinirea la timp </w:t>
      </w:r>
      <w:proofErr w:type="spellStart"/>
      <w:r w:rsidR="00F7697A" w:rsidRPr="00535485">
        <w:rPr>
          <w:rFonts w:eastAsia="Calibri"/>
          <w:lang w:val="ro-RO"/>
        </w:rPr>
        <w:t>şi</w:t>
      </w:r>
      <w:proofErr w:type="spellEnd"/>
      <w:r w:rsidR="00F7697A" w:rsidRPr="00535485">
        <w:rPr>
          <w:rFonts w:eastAsia="Calibri"/>
          <w:lang w:val="ro-RO"/>
        </w:rPr>
        <w:t xml:space="preserve"> cu </w:t>
      </w:r>
      <w:proofErr w:type="spellStart"/>
      <w:r w:rsidR="00F7697A" w:rsidRPr="00535485">
        <w:rPr>
          <w:rFonts w:eastAsia="Calibri"/>
          <w:lang w:val="ro-RO"/>
        </w:rPr>
        <w:t>eficienţă</w:t>
      </w:r>
      <w:proofErr w:type="spellEnd"/>
      <w:r w:rsidR="00F7697A" w:rsidRPr="00535485">
        <w:rPr>
          <w:rFonts w:eastAsia="Calibri"/>
          <w:lang w:val="ro-RO"/>
        </w:rPr>
        <w:t xml:space="preserve"> a obiectului contractului.</w:t>
      </w:r>
    </w:p>
    <w:p w14:paraId="4AA07CE7" w14:textId="0A80AED9" w:rsidR="00637703" w:rsidRPr="00535485" w:rsidRDefault="00637703" w:rsidP="006C184F">
      <w:pPr>
        <w:spacing w:before="100" w:beforeAutospacing="1" w:after="100" w:afterAutospacing="1"/>
        <w:ind w:left="426" w:hanging="426"/>
        <w:contextualSpacing/>
        <w:rPr>
          <w:rFonts w:eastAsia="Calibri"/>
          <w:lang w:val="ro-RO"/>
        </w:rPr>
      </w:pPr>
      <w:r w:rsidRPr="00535485">
        <w:rPr>
          <w:rFonts w:eastAsia="Calibri"/>
          <w:lang w:val="ro-RO"/>
        </w:rPr>
        <w:t>7.5.</w:t>
      </w:r>
      <w:r w:rsidR="00711FBE" w:rsidRPr="00535485">
        <w:rPr>
          <w:rFonts w:eastAsia="Calibri"/>
          <w:lang w:val="ro-RO"/>
        </w:rPr>
        <w:t>PRESTATORUL</w:t>
      </w:r>
      <w:r w:rsidRPr="00535485">
        <w:rPr>
          <w:rFonts w:eastAsia="Calibri"/>
          <w:lang w:val="ro-RO"/>
        </w:rPr>
        <w:t xml:space="preserve"> se obligă să se informeze cu privire la normele care reglementează măsuri privind răspândirea  și prevenirea </w:t>
      </w:r>
      <w:proofErr w:type="spellStart"/>
      <w:r w:rsidRPr="00535485">
        <w:rPr>
          <w:rFonts w:eastAsia="Calibri"/>
          <w:lang w:val="ro-RO"/>
        </w:rPr>
        <w:t>infectiei</w:t>
      </w:r>
      <w:proofErr w:type="spellEnd"/>
      <w:r w:rsidRPr="00535485">
        <w:rPr>
          <w:rFonts w:eastAsia="Calibri"/>
          <w:lang w:val="ro-RO"/>
        </w:rPr>
        <w:t xml:space="preserve"> cu noul coronavirus, incidente în localitățile în care urmează a se organiza evenimentele și să notifice imediat ACHIZITORUL cu privire la orice normă care ar putea împiedica desfășurarea  evenimentului.</w:t>
      </w:r>
    </w:p>
    <w:p w14:paraId="2082211E" w14:textId="3A4BDB4A" w:rsidR="00F7697A" w:rsidRPr="00535485" w:rsidRDefault="002B5B01" w:rsidP="006C184F">
      <w:pPr>
        <w:spacing w:before="100" w:beforeAutospacing="1" w:after="100" w:afterAutospacing="1"/>
        <w:ind w:left="426" w:hanging="426"/>
        <w:contextualSpacing/>
        <w:rPr>
          <w:rFonts w:eastAsia="Calibri"/>
          <w:lang w:val="ro-RO"/>
        </w:rPr>
      </w:pPr>
      <w:r w:rsidRPr="00535485">
        <w:rPr>
          <w:rFonts w:eastAsia="Calibri"/>
          <w:lang w:val="ro-RO"/>
        </w:rPr>
        <w:t xml:space="preserve">7.5 </w:t>
      </w:r>
      <w:r w:rsidR="00A53549" w:rsidRPr="00535485">
        <w:rPr>
          <w:rFonts w:eastAsia="Calibri"/>
          <w:lang w:val="ro-RO"/>
        </w:rPr>
        <w:t>PRESTATORUL</w:t>
      </w:r>
      <w:r w:rsidR="00F7697A" w:rsidRPr="00535485">
        <w:rPr>
          <w:rFonts w:eastAsia="Calibri"/>
          <w:lang w:val="ro-RO"/>
        </w:rPr>
        <w:t xml:space="preserve"> va stabili o persoană de contact pentru eveniment și va informa </w:t>
      </w:r>
      <w:r w:rsidR="00C66B33" w:rsidRPr="00535485">
        <w:rPr>
          <w:rFonts w:eastAsia="Calibri"/>
          <w:lang w:val="ro-RO"/>
        </w:rPr>
        <w:t>ACHIZITORUL</w:t>
      </w:r>
      <w:r w:rsidR="00F7697A" w:rsidRPr="00535485">
        <w:rPr>
          <w:rFonts w:eastAsia="Calibri"/>
          <w:lang w:val="ro-RO"/>
        </w:rPr>
        <w:t xml:space="preserve"> în acest sens.</w:t>
      </w:r>
    </w:p>
    <w:p w14:paraId="4AB1BD63" w14:textId="090903E9" w:rsidR="009730BF" w:rsidRPr="009E0FCD" w:rsidRDefault="002B5B01" w:rsidP="006C184F">
      <w:pPr>
        <w:spacing w:before="100" w:beforeAutospacing="1" w:after="100" w:afterAutospacing="1"/>
        <w:ind w:left="426" w:hanging="426"/>
        <w:contextualSpacing/>
        <w:rPr>
          <w:rFonts w:eastAsia="Calibri"/>
          <w:lang w:val="ro-RO"/>
        </w:rPr>
      </w:pPr>
      <w:r w:rsidRPr="00535485">
        <w:rPr>
          <w:rFonts w:eastAsia="Calibri"/>
          <w:lang w:val="ro-RO"/>
        </w:rPr>
        <w:t>7.6</w:t>
      </w:r>
      <w:r w:rsidR="009730BF" w:rsidRPr="00535485">
        <w:t xml:space="preserve"> </w:t>
      </w:r>
      <w:r w:rsidR="009730BF" w:rsidRPr="00535485">
        <w:rPr>
          <w:rFonts w:eastAsia="Calibri"/>
          <w:lang w:val="ro-RO"/>
        </w:rPr>
        <w:t xml:space="preserve">PRESTATORUL </w:t>
      </w:r>
      <w:r w:rsidR="000C0619" w:rsidRPr="00535485">
        <w:rPr>
          <w:rFonts w:eastAsia="Calibri"/>
          <w:lang w:val="ro-RO"/>
        </w:rPr>
        <w:t xml:space="preserve">se obligă să respecte normele </w:t>
      </w:r>
      <w:proofErr w:type="spellStart"/>
      <w:r w:rsidR="000C0619" w:rsidRPr="00535485">
        <w:rPr>
          <w:rFonts w:eastAsia="Calibri"/>
          <w:lang w:val="en-GB"/>
        </w:rPr>
        <w:t>specifice</w:t>
      </w:r>
      <w:proofErr w:type="spellEnd"/>
      <w:r w:rsidR="000C0619" w:rsidRPr="00535485">
        <w:rPr>
          <w:rFonts w:eastAsia="Calibri"/>
          <w:lang w:val="en-GB"/>
        </w:rPr>
        <w:t xml:space="preserve"> </w:t>
      </w:r>
      <w:proofErr w:type="spellStart"/>
      <w:r w:rsidR="000C0619" w:rsidRPr="00535485">
        <w:rPr>
          <w:rFonts w:eastAsia="Calibri"/>
          <w:lang w:val="en-GB"/>
        </w:rPr>
        <w:t>instituite</w:t>
      </w:r>
      <w:proofErr w:type="spellEnd"/>
      <w:r w:rsidR="000C0619" w:rsidRPr="00535485">
        <w:rPr>
          <w:rFonts w:eastAsia="Calibri"/>
          <w:lang w:val="en-GB"/>
        </w:rPr>
        <w:t xml:space="preserve"> la </w:t>
      </w:r>
      <w:proofErr w:type="spellStart"/>
      <w:r w:rsidR="000C0619" w:rsidRPr="00535485">
        <w:rPr>
          <w:rFonts w:eastAsia="Calibri"/>
          <w:lang w:val="en-GB"/>
        </w:rPr>
        <w:t>nivel</w:t>
      </w:r>
      <w:proofErr w:type="spellEnd"/>
      <w:r w:rsidR="000C0619" w:rsidRPr="00535485">
        <w:rPr>
          <w:rFonts w:eastAsia="Calibri"/>
          <w:lang w:val="en-GB"/>
        </w:rPr>
        <w:t xml:space="preserve"> </w:t>
      </w:r>
      <w:proofErr w:type="spellStart"/>
      <w:r w:rsidR="000C0619" w:rsidRPr="00535485">
        <w:rPr>
          <w:rFonts w:eastAsia="Calibri"/>
          <w:lang w:val="en-GB"/>
        </w:rPr>
        <w:t>național</w:t>
      </w:r>
      <w:proofErr w:type="spellEnd"/>
      <w:r w:rsidR="000C0619" w:rsidRPr="00535485">
        <w:rPr>
          <w:rFonts w:eastAsia="Calibri"/>
          <w:lang w:val="en-GB"/>
        </w:rPr>
        <w:t xml:space="preserve">, de </w:t>
      </w:r>
      <w:proofErr w:type="spellStart"/>
      <w:r w:rsidR="000C0619" w:rsidRPr="00535485">
        <w:rPr>
          <w:rFonts w:eastAsia="Calibri"/>
          <w:lang w:val="en-GB"/>
        </w:rPr>
        <w:t>natură</w:t>
      </w:r>
      <w:proofErr w:type="spellEnd"/>
      <w:r w:rsidR="000C0619" w:rsidRPr="00535485">
        <w:rPr>
          <w:rFonts w:eastAsia="Calibri"/>
          <w:lang w:val="en-GB"/>
        </w:rPr>
        <w:t xml:space="preserve"> </w:t>
      </w:r>
      <w:proofErr w:type="spellStart"/>
      <w:r w:rsidR="000C0619" w:rsidRPr="00535485">
        <w:rPr>
          <w:rFonts w:eastAsia="Calibri"/>
          <w:lang w:val="en-GB"/>
        </w:rPr>
        <w:t>tehnică</w:t>
      </w:r>
      <w:proofErr w:type="spellEnd"/>
      <w:r w:rsidR="000C0619" w:rsidRPr="00535485">
        <w:rPr>
          <w:rFonts w:eastAsia="Calibri"/>
          <w:lang w:val="en-GB"/>
        </w:rPr>
        <w:t xml:space="preserve">, </w:t>
      </w:r>
      <w:proofErr w:type="spellStart"/>
      <w:r w:rsidR="000C0619" w:rsidRPr="00535485">
        <w:rPr>
          <w:rFonts w:eastAsia="Calibri"/>
          <w:lang w:val="en-GB"/>
        </w:rPr>
        <w:t>igienico-sanitară</w:t>
      </w:r>
      <w:proofErr w:type="spellEnd"/>
      <w:r w:rsidR="000C0619" w:rsidRPr="00535485">
        <w:rPr>
          <w:rFonts w:eastAsia="Calibri"/>
          <w:lang w:val="en-GB"/>
        </w:rPr>
        <w:t xml:space="preserve"> </w:t>
      </w:r>
      <w:proofErr w:type="spellStart"/>
      <w:r w:rsidR="000C0619" w:rsidRPr="00535485">
        <w:rPr>
          <w:rFonts w:eastAsia="Calibri"/>
          <w:lang w:val="en-GB"/>
        </w:rPr>
        <w:t>și</w:t>
      </w:r>
      <w:proofErr w:type="spellEnd"/>
      <w:r w:rsidR="000C0619" w:rsidRPr="00535485">
        <w:rPr>
          <w:rFonts w:eastAsia="Calibri"/>
          <w:lang w:val="en-GB"/>
        </w:rPr>
        <w:t xml:space="preserve"> </w:t>
      </w:r>
      <w:proofErr w:type="spellStart"/>
      <w:r w:rsidR="000C0619" w:rsidRPr="00535485">
        <w:rPr>
          <w:rFonts w:eastAsia="Calibri"/>
          <w:lang w:val="en-GB"/>
        </w:rPr>
        <w:t>organizatorice</w:t>
      </w:r>
      <w:proofErr w:type="spellEnd"/>
      <w:r w:rsidR="000C0619" w:rsidRPr="00535485">
        <w:rPr>
          <w:rFonts w:eastAsia="Calibri"/>
          <w:lang w:val="en-GB"/>
        </w:rPr>
        <w:t xml:space="preserve">, </w:t>
      </w:r>
      <w:proofErr w:type="spellStart"/>
      <w:r w:rsidR="000C0619" w:rsidRPr="00535485">
        <w:rPr>
          <w:rFonts w:eastAsia="Calibri"/>
          <w:lang w:val="en-GB"/>
        </w:rPr>
        <w:t>adoptate</w:t>
      </w:r>
      <w:proofErr w:type="spellEnd"/>
      <w:r w:rsidR="000C0619" w:rsidRPr="00535485">
        <w:rPr>
          <w:rFonts w:eastAsia="Calibri"/>
          <w:lang w:val="en-GB"/>
        </w:rPr>
        <w:t xml:space="preserve"> </w:t>
      </w:r>
      <w:proofErr w:type="spellStart"/>
      <w:r w:rsidR="000C0619" w:rsidRPr="00535485">
        <w:rPr>
          <w:rFonts w:eastAsia="Calibri"/>
          <w:lang w:val="en-GB"/>
        </w:rPr>
        <w:t>în</w:t>
      </w:r>
      <w:proofErr w:type="spellEnd"/>
      <w:r w:rsidR="000C0619" w:rsidRPr="00535485">
        <w:rPr>
          <w:rFonts w:eastAsia="Calibri"/>
          <w:lang w:val="en-GB"/>
        </w:rPr>
        <w:t xml:space="preserve"> </w:t>
      </w:r>
      <w:proofErr w:type="spellStart"/>
      <w:r w:rsidR="000C0619" w:rsidRPr="00535485">
        <w:rPr>
          <w:rFonts w:eastAsia="Calibri"/>
          <w:lang w:val="en-GB"/>
        </w:rPr>
        <w:t>vederea</w:t>
      </w:r>
      <w:proofErr w:type="spellEnd"/>
      <w:r w:rsidR="000C0619" w:rsidRPr="00535485">
        <w:rPr>
          <w:rFonts w:eastAsia="Calibri"/>
          <w:lang w:val="en-GB"/>
        </w:rPr>
        <w:t xml:space="preserve"> </w:t>
      </w:r>
      <w:proofErr w:type="spellStart"/>
      <w:r w:rsidR="000C0619" w:rsidRPr="00535485">
        <w:rPr>
          <w:rFonts w:eastAsia="Calibri"/>
          <w:lang w:val="en-GB"/>
        </w:rPr>
        <w:t>prevenirii</w:t>
      </w:r>
      <w:proofErr w:type="spellEnd"/>
      <w:r w:rsidR="000C0619" w:rsidRPr="00535485">
        <w:rPr>
          <w:rFonts w:eastAsia="Calibri"/>
          <w:lang w:val="en-GB"/>
        </w:rPr>
        <w:t xml:space="preserve"> </w:t>
      </w:r>
      <w:proofErr w:type="spellStart"/>
      <w:r w:rsidR="000C0619" w:rsidRPr="00535485">
        <w:rPr>
          <w:rFonts w:eastAsia="Calibri"/>
          <w:lang w:val="en-GB"/>
        </w:rPr>
        <w:t>răspândirii</w:t>
      </w:r>
      <w:proofErr w:type="spellEnd"/>
      <w:r w:rsidR="000C0619" w:rsidRPr="00535485">
        <w:rPr>
          <w:rFonts w:eastAsia="Calibri"/>
          <w:lang w:val="en-GB"/>
        </w:rPr>
        <w:t xml:space="preserve"> COVID-19, </w:t>
      </w:r>
      <w:proofErr w:type="spellStart"/>
      <w:r w:rsidR="000C0619" w:rsidRPr="00535485">
        <w:rPr>
          <w:rFonts w:eastAsia="Calibri"/>
          <w:lang w:val="en-GB"/>
        </w:rPr>
        <w:t>în</w:t>
      </w:r>
      <w:proofErr w:type="spellEnd"/>
      <w:r w:rsidR="000C0619" w:rsidRPr="00535485">
        <w:rPr>
          <w:rFonts w:eastAsia="Calibri"/>
          <w:lang w:val="en-GB"/>
        </w:rPr>
        <w:t xml:space="preserve"> </w:t>
      </w:r>
      <w:proofErr w:type="spellStart"/>
      <w:r w:rsidR="000C0619" w:rsidRPr="00535485">
        <w:rPr>
          <w:rFonts w:eastAsia="Calibri"/>
          <w:lang w:val="en-GB"/>
        </w:rPr>
        <w:t>vigoare</w:t>
      </w:r>
      <w:proofErr w:type="spellEnd"/>
      <w:r w:rsidR="000C0619" w:rsidRPr="00535485">
        <w:rPr>
          <w:rFonts w:eastAsia="Calibri"/>
          <w:lang w:val="en-GB"/>
        </w:rPr>
        <w:t xml:space="preserve"> la </w:t>
      </w:r>
      <w:r w:rsidR="000C0619" w:rsidRPr="00535485">
        <w:rPr>
          <w:rFonts w:eastAsia="Calibri"/>
          <w:lang w:val="ro-RO"/>
        </w:rPr>
        <w:t>data desfășurării evenimentului</w:t>
      </w:r>
      <w:r w:rsidR="000C0619" w:rsidRPr="00535485">
        <w:rPr>
          <w:rFonts w:eastAsia="Calibri"/>
          <w:lang w:val="en-GB"/>
        </w:rPr>
        <w:t>.</w:t>
      </w:r>
    </w:p>
    <w:p w14:paraId="3B3D3572" w14:textId="3D24CD95" w:rsidR="00F7697A" w:rsidRPr="009E0FCD" w:rsidRDefault="002B5B01" w:rsidP="006C184F">
      <w:pPr>
        <w:spacing w:before="100" w:beforeAutospacing="1" w:after="100" w:afterAutospacing="1"/>
        <w:ind w:left="426" w:hanging="426"/>
        <w:contextualSpacing/>
        <w:rPr>
          <w:rFonts w:eastAsia="Calibri"/>
          <w:lang w:val="ro-RO"/>
        </w:rPr>
      </w:pPr>
      <w:r>
        <w:rPr>
          <w:rFonts w:eastAsia="Calibri"/>
          <w:lang w:val="ro-RO"/>
        </w:rPr>
        <w:t>7.7</w:t>
      </w:r>
      <w:r w:rsidR="00F7697A" w:rsidRPr="009E0FCD">
        <w:rPr>
          <w:rFonts w:eastAsia="Calibri"/>
          <w:lang w:val="ro-RO"/>
        </w:rPr>
        <w:t xml:space="preserve"> </w:t>
      </w:r>
      <w:r w:rsidR="008C5290" w:rsidRPr="009E0FCD">
        <w:rPr>
          <w:rFonts w:eastAsia="Calibri"/>
          <w:lang w:val="ro-RO"/>
        </w:rPr>
        <w:t xml:space="preserve">PRESTATORUL </w:t>
      </w:r>
      <w:r w:rsidR="00F7697A" w:rsidRPr="009E0FCD">
        <w:rPr>
          <w:rFonts w:eastAsia="Calibri"/>
          <w:lang w:val="ro-RO"/>
        </w:rPr>
        <w:t xml:space="preserve">se obligă să despăgubească </w:t>
      </w:r>
      <w:r w:rsidR="00C66B33" w:rsidRPr="009E0FCD">
        <w:rPr>
          <w:rFonts w:eastAsia="Calibri"/>
          <w:lang w:val="ro-RO"/>
        </w:rPr>
        <w:t>ACHIZITORUL</w:t>
      </w:r>
      <w:r w:rsidR="00F7697A" w:rsidRPr="009E0FCD">
        <w:rPr>
          <w:rFonts w:eastAsia="Calibri"/>
          <w:lang w:val="ro-RO"/>
        </w:rPr>
        <w:t xml:space="preserve"> împotriva oricăror:</w:t>
      </w:r>
    </w:p>
    <w:p w14:paraId="36381D13" w14:textId="77777777" w:rsidR="00F7697A" w:rsidRPr="009E0FCD" w:rsidRDefault="00F7697A" w:rsidP="006C184F">
      <w:pPr>
        <w:spacing w:before="100" w:beforeAutospacing="1" w:after="100" w:afterAutospacing="1"/>
        <w:ind w:left="851" w:hanging="426"/>
        <w:contextualSpacing/>
        <w:rPr>
          <w:rFonts w:eastAsia="Calibri"/>
          <w:lang w:val="ro-RO"/>
        </w:rPr>
      </w:pPr>
      <w:r w:rsidRPr="009E0FCD">
        <w:rPr>
          <w:rFonts w:eastAsia="Calibri"/>
          <w:lang w:val="ro-RO"/>
        </w:rPr>
        <w:t xml:space="preserve">a) </w:t>
      </w:r>
      <w:proofErr w:type="spellStart"/>
      <w:r w:rsidRPr="009E0FCD">
        <w:rPr>
          <w:rFonts w:eastAsia="Calibri"/>
          <w:lang w:val="ro-RO"/>
        </w:rPr>
        <w:t>reclamaţii</w:t>
      </w:r>
      <w:proofErr w:type="spellEnd"/>
      <w:r w:rsidRPr="009E0FCD">
        <w:rPr>
          <w:rFonts w:eastAsia="Calibri"/>
          <w:lang w:val="ro-RO"/>
        </w:rPr>
        <w:t xml:space="preserve"> </w:t>
      </w:r>
      <w:proofErr w:type="spellStart"/>
      <w:r w:rsidRPr="009E0FCD">
        <w:rPr>
          <w:rFonts w:eastAsia="Calibri"/>
          <w:lang w:val="ro-RO"/>
        </w:rPr>
        <w:t>şi</w:t>
      </w:r>
      <w:proofErr w:type="spellEnd"/>
      <w:r w:rsidRPr="009E0FCD">
        <w:rPr>
          <w:rFonts w:eastAsia="Calibri"/>
          <w:lang w:val="ro-RO"/>
        </w:rPr>
        <w:t xml:space="preserve"> </w:t>
      </w:r>
      <w:proofErr w:type="spellStart"/>
      <w:r w:rsidRPr="009E0FCD">
        <w:rPr>
          <w:rFonts w:eastAsia="Calibri"/>
          <w:lang w:val="ro-RO"/>
        </w:rPr>
        <w:t>acţiuni</w:t>
      </w:r>
      <w:proofErr w:type="spellEnd"/>
      <w:r w:rsidRPr="009E0FCD">
        <w:rPr>
          <w:rFonts w:eastAsia="Calibri"/>
          <w:lang w:val="ro-RO"/>
        </w:rPr>
        <w:t xml:space="preserve"> în </w:t>
      </w:r>
      <w:proofErr w:type="spellStart"/>
      <w:r w:rsidRPr="009E0FCD">
        <w:rPr>
          <w:rFonts w:eastAsia="Calibri"/>
          <w:lang w:val="ro-RO"/>
        </w:rPr>
        <w:t>justiţie</w:t>
      </w:r>
      <w:proofErr w:type="spellEnd"/>
      <w:r w:rsidRPr="009E0FCD">
        <w:rPr>
          <w:rFonts w:eastAsia="Calibri"/>
          <w:lang w:val="ro-RO"/>
        </w:rPr>
        <w:t xml:space="preserve">, ce rezultă din încălcarea unor drepturi de proprietate intelectuală (brevete, </w:t>
      </w:r>
      <w:r w:rsidR="00AE16DE">
        <w:rPr>
          <w:rFonts w:eastAsia="Calibri"/>
          <w:lang w:val="ro-RO"/>
        </w:rPr>
        <w:t xml:space="preserve">nume, mărci înregistrate etc.), </w:t>
      </w:r>
      <w:r w:rsidRPr="009E0FCD">
        <w:rPr>
          <w:rFonts w:eastAsia="Calibri"/>
          <w:lang w:val="ro-RO"/>
        </w:rPr>
        <w:t xml:space="preserve">legate de echipamentele, materialele, </w:t>
      </w:r>
      <w:proofErr w:type="spellStart"/>
      <w:r w:rsidRPr="009E0FCD">
        <w:rPr>
          <w:rFonts w:eastAsia="Calibri"/>
          <w:lang w:val="ro-RO"/>
        </w:rPr>
        <w:t>instalaţiile</w:t>
      </w:r>
      <w:proofErr w:type="spellEnd"/>
      <w:r w:rsidRPr="009E0FCD">
        <w:rPr>
          <w:rFonts w:eastAsia="Calibri"/>
          <w:lang w:val="ro-RO"/>
        </w:rPr>
        <w:t xml:space="preserve"> sau utilajele folosite, produsele furnizate sau serviciile prestate </w:t>
      </w:r>
      <w:proofErr w:type="spellStart"/>
      <w:r w:rsidRPr="009E0FCD">
        <w:rPr>
          <w:rFonts w:eastAsia="Calibri"/>
          <w:lang w:val="ro-RO"/>
        </w:rPr>
        <w:t>şi</w:t>
      </w:r>
      <w:proofErr w:type="spellEnd"/>
    </w:p>
    <w:p w14:paraId="21C02065" w14:textId="2930DBEB" w:rsidR="00024B7B" w:rsidRDefault="00F7697A" w:rsidP="006C184F">
      <w:pPr>
        <w:spacing w:before="100" w:beforeAutospacing="1" w:after="100" w:afterAutospacing="1"/>
        <w:ind w:left="851" w:hanging="426"/>
        <w:contextualSpacing/>
        <w:rPr>
          <w:rFonts w:eastAsia="Calibri"/>
          <w:lang w:val="ro-RO"/>
        </w:rPr>
      </w:pPr>
      <w:r w:rsidRPr="009E0FCD">
        <w:rPr>
          <w:rFonts w:eastAsia="Calibri"/>
          <w:lang w:val="ro-RO"/>
        </w:rPr>
        <w:t xml:space="preserve">b) daune-interese, costuri, taxe </w:t>
      </w:r>
      <w:proofErr w:type="spellStart"/>
      <w:r w:rsidRPr="009E0FCD">
        <w:rPr>
          <w:rFonts w:eastAsia="Calibri"/>
          <w:lang w:val="ro-RO"/>
        </w:rPr>
        <w:t>şi</w:t>
      </w:r>
      <w:proofErr w:type="spellEnd"/>
      <w:r w:rsidRPr="009E0FCD">
        <w:rPr>
          <w:rFonts w:eastAsia="Calibri"/>
          <w:lang w:val="ro-RO"/>
        </w:rPr>
        <w:t xml:space="preserve"> cheltuieli de orice natură, aferente, cu </w:t>
      </w:r>
      <w:proofErr w:type="spellStart"/>
      <w:r w:rsidRPr="009E0FCD">
        <w:rPr>
          <w:rFonts w:eastAsia="Calibri"/>
          <w:lang w:val="ro-RO"/>
        </w:rPr>
        <w:t>excepţia</w:t>
      </w:r>
      <w:proofErr w:type="spellEnd"/>
      <w:r w:rsidRPr="009E0FCD">
        <w:rPr>
          <w:rFonts w:eastAsia="Calibri"/>
          <w:lang w:val="ro-RO"/>
        </w:rPr>
        <w:t xml:space="preserve"> </w:t>
      </w:r>
      <w:proofErr w:type="spellStart"/>
      <w:r w:rsidRPr="009E0FCD">
        <w:rPr>
          <w:rFonts w:eastAsia="Calibri"/>
          <w:lang w:val="ro-RO"/>
        </w:rPr>
        <w:t>situaţiei</w:t>
      </w:r>
      <w:proofErr w:type="spellEnd"/>
      <w:r w:rsidRPr="009E0FCD">
        <w:rPr>
          <w:rFonts w:eastAsia="Calibri"/>
          <w:lang w:val="ro-RO"/>
        </w:rPr>
        <w:t xml:space="preserve"> în care o astfel de încălcare rezultă din respectarea Contractului.</w:t>
      </w:r>
    </w:p>
    <w:p w14:paraId="52718DC7" w14:textId="5A474011" w:rsidR="002B5B01" w:rsidRPr="00535485" w:rsidRDefault="002B5B01" w:rsidP="002B5B01">
      <w:pPr>
        <w:spacing w:before="100" w:beforeAutospacing="1" w:after="100" w:afterAutospacing="1"/>
        <w:ind w:left="0"/>
        <w:contextualSpacing/>
        <w:rPr>
          <w:rFonts w:eastAsia="Calibri"/>
          <w:lang w:val="ro-RO"/>
        </w:rPr>
      </w:pPr>
      <w:r w:rsidRPr="00535485">
        <w:rPr>
          <w:rFonts w:eastAsia="Calibri"/>
          <w:lang w:val="ro-RO"/>
        </w:rPr>
        <w:t>7.8.</w:t>
      </w:r>
      <w:r w:rsidRPr="00535485">
        <w:t xml:space="preserve"> </w:t>
      </w:r>
      <w:r w:rsidRPr="00535485">
        <w:rPr>
          <w:rFonts w:eastAsia="Calibri"/>
          <w:lang w:val="ro-RO"/>
        </w:rPr>
        <w:t xml:space="preserve">PRESTATORUL are </w:t>
      </w:r>
      <w:proofErr w:type="spellStart"/>
      <w:r w:rsidRPr="00535485">
        <w:rPr>
          <w:rFonts w:eastAsia="Calibri"/>
          <w:lang w:val="ro-RO"/>
        </w:rPr>
        <w:t>obligatia</w:t>
      </w:r>
      <w:proofErr w:type="spellEnd"/>
      <w:r w:rsidRPr="00535485">
        <w:rPr>
          <w:rFonts w:eastAsia="Calibri"/>
          <w:lang w:val="ro-RO"/>
        </w:rPr>
        <w:t xml:space="preserve"> de</w:t>
      </w:r>
      <w:r w:rsidR="00EA49DE" w:rsidRPr="00535485">
        <w:rPr>
          <w:rFonts w:eastAsia="Calibri"/>
          <w:lang w:val="ro-RO"/>
        </w:rPr>
        <w:t xml:space="preserve"> a prezenta toate informațiile/documentele solicitate de către achizitor și de către pers</w:t>
      </w:r>
      <w:r w:rsidR="00321FD3" w:rsidRPr="00535485">
        <w:rPr>
          <w:rFonts w:eastAsia="Calibri"/>
          <w:lang w:val="ro-RO"/>
        </w:rPr>
        <w:t>o</w:t>
      </w:r>
      <w:r w:rsidR="00EA49DE" w:rsidRPr="00535485">
        <w:rPr>
          <w:rFonts w:eastAsia="Calibri"/>
          <w:lang w:val="ro-RO"/>
        </w:rPr>
        <w:t>anele autorizate AMPOCA  și sau autoritățile cu atribuții de monitorizare, verificare, control și audit, în limitele competențelor care le revin, sub sancțiunea restituirii sumelor plătite, pentru documentele lipsă.</w:t>
      </w:r>
    </w:p>
    <w:p w14:paraId="5863A1E2" w14:textId="2C7BBD3B" w:rsidR="00EA49DE" w:rsidRPr="00535485" w:rsidRDefault="00EA49DE" w:rsidP="002B5B01">
      <w:pPr>
        <w:spacing w:before="100" w:beforeAutospacing="1" w:after="100" w:afterAutospacing="1"/>
        <w:ind w:left="0"/>
        <w:contextualSpacing/>
        <w:rPr>
          <w:rFonts w:eastAsia="Calibri"/>
          <w:lang w:val="ro-RO"/>
        </w:rPr>
      </w:pPr>
      <w:r w:rsidRPr="00535485">
        <w:rPr>
          <w:rFonts w:eastAsia="Calibri"/>
          <w:lang w:val="ro-RO"/>
        </w:rPr>
        <w:t>7.9.</w:t>
      </w:r>
      <w:r w:rsidRPr="00535485">
        <w:t xml:space="preserve"> </w:t>
      </w:r>
      <w:r w:rsidRPr="00535485">
        <w:rPr>
          <w:rFonts w:eastAsia="Calibri"/>
          <w:lang w:val="ro-RO"/>
        </w:rPr>
        <w:t>În cazul în care, în urma controalelor efectuate de către organele abilitate, potrivit legii, se constată că PRESTATORUL a încasat sume necuvenite de la persoana juridică achizitoare, PRESTATORUL are obligația să restituie în timpul controlului și înainte de sesizarea organelor competente să soluționeze respectivele cauze, aceste sume, inclusiv penalități, daune-interese, majorări, dobânzi aferente, stabilite prin actele de control.</w:t>
      </w:r>
    </w:p>
    <w:p w14:paraId="489AC6E5" w14:textId="43FF2C8A" w:rsidR="002B5B01" w:rsidRDefault="002B5B01" w:rsidP="002B5B01">
      <w:pPr>
        <w:spacing w:before="100" w:beforeAutospacing="1" w:after="100" w:afterAutospacing="1"/>
        <w:ind w:left="0"/>
        <w:contextualSpacing/>
        <w:rPr>
          <w:rFonts w:eastAsia="Calibri"/>
          <w:lang w:val="ro-RO"/>
        </w:rPr>
      </w:pPr>
      <w:r w:rsidRPr="00535485">
        <w:rPr>
          <w:rFonts w:eastAsia="Calibri"/>
          <w:lang w:val="ro-RO"/>
        </w:rPr>
        <w:t>7</w:t>
      </w:r>
      <w:r w:rsidR="00EA49DE" w:rsidRPr="00535485">
        <w:rPr>
          <w:rFonts w:eastAsia="Calibri"/>
          <w:lang w:val="ro-RO"/>
        </w:rPr>
        <w:t>.10</w:t>
      </w:r>
      <w:r w:rsidRPr="00535485">
        <w:rPr>
          <w:rFonts w:eastAsia="Calibri"/>
          <w:lang w:val="ro-RO"/>
        </w:rPr>
        <w:t xml:space="preserve"> PRESTATORUL are </w:t>
      </w:r>
      <w:proofErr w:type="spellStart"/>
      <w:r w:rsidRPr="00535485">
        <w:rPr>
          <w:rFonts w:eastAsia="Calibri"/>
          <w:lang w:val="ro-RO"/>
        </w:rPr>
        <w:t>obligatia</w:t>
      </w:r>
      <w:proofErr w:type="spellEnd"/>
      <w:r w:rsidRPr="00535485">
        <w:rPr>
          <w:rFonts w:eastAsia="Calibri"/>
          <w:lang w:val="ro-RO"/>
        </w:rPr>
        <w:t xml:space="preserve"> de</w:t>
      </w:r>
      <w:r w:rsidR="00321FD3" w:rsidRPr="00535485">
        <w:rPr>
          <w:rFonts w:eastAsia="Calibri"/>
          <w:lang w:val="ro-RO"/>
        </w:rPr>
        <w:t xml:space="preserve"> a</w:t>
      </w:r>
      <w:r w:rsidRPr="00535485">
        <w:rPr>
          <w:rFonts w:eastAsia="Calibri"/>
          <w:lang w:val="ro-RO"/>
        </w:rPr>
        <w:t xml:space="preserve"> respecta dispozițiile legale în cazul situației alertă și de a adopta toate măsurile ce se impun în vederea limitării și prevenirii răspândirii virusului SarsCov-2 și/sau altele asemenea, măsuri recomandate de către autorități. Orice cost din partea prestatorului în caz de interzicere de circulație/limitare număr persoane/etc., nu cade în sarcina </w:t>
      </w:r>
      <w:r w:rsidR="00535485" w:rsidRPr="00535485">
        <w:rPr>
          <w:rFonts w:eastAsia="Calibri"/>
          <w:lang w:val="ro-RO"/>
        </w:rPr>
        <w:t>ACHIZITORULUI.</w:t>
      </w:r>
    </w:p>
    <w:p w14:paraId="4F7BE253" w14:textId="534EE379" w:rsidR="00711FBE" w:rsidRDefault="00711FBE" w:rsidP="002B5B01">
      <w:pPr>
        <w:spacing w:before="100" w:beforeAutospacing="1" w:after="100" w:afterAutospacing="1"/>
        <w:ind w:left="0"/>
        <w:contextualSpacing/>
        <w:rPr>
          <w:rFonts w:eastAsia="Calibri"/>
          <w:lang w:val="ro-RO"/>
        </w:rPr>
      </w:pPr>
    </w:p>
    <w:p w14:paraId="14796CF4" w14:textId="40EC22A6" w:rsidR="00711FBE" w:rsidRDefault="00711FBE" w:rsidP="002B5B01">
      <w:pPr>
        <w:spacing w:before="100" w:beforeAutospacing="1" w:after="100" w:afterAutospacing="1"/>
        <w:ind w:left="0"/>
        <w:contextualSpacing/>
        <w:rPr>
          <w:rFonts w:eastAsia="Calibri"/>
          <w:lang w:val="ro-RO"/>
        </w:rPr>
      </w:pPr>
    </w:p>
    <w:p w14:paraId="679EE4CD" w14:textId="77777777" w:rsidR="00EA49DE" w:rsidRDefault="00EA49DE" w:rsidP="002B5B01">
      <w:pPr>
        <w:spacing w:before="100" w:beforeAutospacing="1" w:after="100" w:afterAutospacing="1"/>
        <w:ind w:left="0"/>
        <w:contextualSpacing/>
        <w:rPr>
          <w:rFonts w:eastAsia="Calibri"/>
          <w:lang w:val="ro-RO"/>
        </w:rPr>
      </w:pPr>
    </w:p>
    <w:p w14:paraId="62A788E6" w14:textId="77777777" w:rsidR="00F7697A" w:rsidRPr="00277065" w:rsidRDefault="00F7697A" w:rsidP="006C184F">
      <w:pPr>
        <w:spacing w:before="100" w:beforeAutospacing="1" w:after="100" w:afterAutospacing="1"/>
        <w:ind w:left="0"/>
        <w:contextualSpacing/>
        <w:rPr>
          <w:rFonts w:eastAsia="Calibri"/>
          <w:color w:val="FF0000"/>
          <w:lang w:val="ro-RO"/>
        </w:rPr>
      </w:pPr>
    </w:p>
    <w:p w14:paraId="503BC0F6"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Art. 8.  ALTE OBLIGAŢII ALE PRESTATORULUI</w:t>
      </w:r>
    </w:p>
    <w:p w14:paraId="1F667C4E" w14:textId="77777777" w:rsidR="00F7697A" w:rsidRPr="009E0FCD" w:rsidRDefault="00A53549" w:rsidP="006C184F">
      <w:pPr>
        <w:spacing w:before="100" w:beforeAutospacing="1" w:after="100" w:afterAutospacing="1"/>
        <w:ind w:left="567" w:hanging="567"/>
        <w:contextualSpacing/>
        <w:rPr>
          <w:rFonts w:eastAsia="Calibri"/>
          <w:lang w:val="ro-RO"/>
        </w:rPr>
      </w:pPr>
      <w:r>
        <w:rPr>
          <w:rFonts w:eastAsia="Calibri"/>
          <w:lang w:val="ro-RO"/>
        </w:rPr>
        <w:t>8.1</w:t>
      </w:r>
      <w:r w:rsidR="00F7697A" w:rsidRPr="009E0FCD">
        <w:rPr>
          <w:rFonts w:eastAsia="Calibri"/>
          <w:lang w:val="ro-RO"/>
        </w:rPr>
        <w:t xml:space="preserve"> </w:t>
      </w:r>
      <w:r w:rsidRPr="009E0FCD">
        <w:rPr>
          <w:rFonts w:eastAsia="Calibri"/>
          <w:lang w:val="ro-RO"/>
        </w:rPr>
        <w:t xml:space="preserve">PRESTATORUL </w:t>
      </w:r>
      <w:r w:rsidR="00F7697A" w:rsidRPr="009E0FCD">
        <w:rPr>
          <w:rFonts w:eastAsia="Calibri"/>
          <w:lang w:val="ro-RO"/>
        </w:rPr>
        <w:t>se obligă să respecte legislația, normativele și standardele specifice, aplicabile, aflate în vigoare la data executării contractului.</w:t>
      </w:r>
    </w:p>
    <w:p w14:paraId="39BB7522" w14:textId="77777777" w:rsidR="00F7697A" w:rsidRPr="009E0FCD" w:rsidRDefault="00A53549" w:rsidP="006C184F">
      <w:pPr>
        <w:spacing w:before="100" w:beforeAutospacing="1" w:after="100" w:afterAutospacing="1"/>
        <w:ind w:left="567" w:hanging="567"/>
        <w:contextualSpacing/>
        <w:rPr>
          <w:rFonts w:eastAsia="Calibri"/>
          <w:lang w:val="ro-RO"/>
        </w:rPr>
      </w:pPr>
      <w:r>
        <w:rPr>
          <w:rFonts w:eastAsia="Calibri"/>
          <w:lang w:val="ro-RO"/>
        </w:rPr>
        <w:t>8.2</w:t>
      </w:r>
      <w:r w:rsidR="00F7697A" w:rsidRPr="009E0FCD">
        <w:rPr>
          <w:rFonts w:eastAsia="Calibri"/>
          <w:lang w:val="ro-RO"/>
        </w:rPr>
        <w:t xml:space="preserve"> </w:t>
      </w:r>
      <w:r w:rsidRPr="009E0FCD">
        <w:rPr>
          <w:rFonts w:eastAsia="Calibri"/>
          <w:lang w:val="ro-RO"/>
        </w:rPr>
        <w:t xml:space="preserve">PRESTATORUL </w:t>
      </w:r>
      <w:r w:rsidR="00F7697A" w:rsidRPr="009E0FCD">
        <w:rPr>
          <w:rFonts w:eastAsia="Calibri"/>
          <w:lang w:val="ro-RO"/>
        </w:rPr>
        <w:t xml:space="preserve">se obligă să supravegheze prestarea serviciilor.  </w:t>
      </w:r>
    </w:p>
    <w:p w14:paraId="6789670D" w14:textId="77777777" w:rsidR="00F7697A" w:rsidRPr="009E0FCD" w:rsidRDefault="00A53549" w:rsidP="006C184F">
      <w:pPr>
        <w:spacing w:before="100" w:beforeAutospacing="1" w:after="100" w:afterAutospacing="1"/>
        <w:ind w:left="426" w:hanging="426"/>
        <w:contextualSpacing/>
        <w:rPr>
          <w:rFonts w:eastAsia="Calibri"/>
          <w:lang w:val="ro-RO"/>
        </w:rPr>
      </w:pPr>
      <w:r>
        <w:rPr>
          <w:rFonts w:eastAsia="Calibri"/>
          <w:lang w:val="ro-RO"/>
        </w:rPr>
        <w:t>8.3</w:t>
      </w:r>
      <w:r w:rsidR="00F7697A" w:rsidRPr="009E0FCD">
        <w:rPr>
          <w:rFonts w:eastAsia="Calibri"/>
          <w:lang w:val="ro-RO"/>
        </w:rPr>
        <w:t xml:space="preserve"> </w:t>
      </w:r>
      <w:r w:rsidRPr="005A563F">
        <w:rPr>
          <w:rFonts w:eastAsia="Calibri"/>
          <w:lang w:val="ro-RO"/>
        </w:rPr>
        <w:t>PRESTATORUL</w:t>
      </w:r>
      <w:r w:rsidR="00F7697A" w:rsidRPr="005A563F">
        <w:rPr>
          <w:rFonts w:eastAsia="Calibri"/>
          <w:lang w:val="ro-RO"/>
        </w:rPr>
        <w:t xml:space="preserve"> este pe deplin responsabil pentru </w:t>
      </w:r>
      <w:proofErr w:type="spellStart"/>
      <w:r w:rsidR="00F7697A" w:rsidRPr="005A563F">
        <w:rPr>
          <w:rFonts w:eastAsia="Calibri"/>
          <w:lang w:val="ro-RO"/>
        </w:rPr>
        <w:t>execuţia</w:t>
      </w:r>
      <w:proofErr w:type="spellEnd"/>
      <w:r w:rsidR="00F7697A" w:rsidRPr="005A563F">
        <w:rPr>
          <w:rFonts w:eastAsia="Calibri"/>
          <w:lang w:val="ro-RO"/>
        </w:rPr>
        <w:t xml:space="preserve"> serviciilor în conformitate cu </w:t>
      </w:r>
      <w:proofErr w:type="spellStart"/>
      <w:r w:rsidR="00F7697A" w:rsidRPr="005A563F">
        <w:rPr>
          <w:rFonts w:eastAsia="Calibri"/>
          <w:lang w:val="ro-RO"/>
        </w:rPr>
        <w:t>cerinţele</w:t>
      </w:r>
      <w:proofErr w:type="spellEnd"/>
      <w:r w:rsidR="00F7697A" w:rsidRPr="005A563F">
        <w:rPr>
          <w:rFonts w:eastAsia="Calibri"/>
          <w:lang w:val="ro-RO"/>
        </w:rPr>
        <w:t xml:space="preserve"> din caietul de sarcini. Totodată</w:t>
      </w:r>
      <w:r w:rsidR="00F7697A" w:rsidRPr="009E0FCD">
        <w:rPr>
          <w:rFonts w:eastAsia="Calibri"/>
          <w:lang w:val="ro-RO"/>
        </w:rPr>
        <w:t xml:space="preserve">, este răspunzător atât de </w:t>
      </w:r>
      <w:proofErr w:type="spellStart"/>
      <w:r w:rsidR="00F7697A" w:rsidRPr="009E0FCD">
        <w:rPr>
          <w:rFonts w:eastAsia="Calibri"/>
          <w:lang w:val="ro-RO"/>
        </w:rPr>
        <w:t>siguranţa</w:t>
      </w:r>
      <w:proofErr w:type="spellEnd"/>
      <w:r w:rsidR="00F7697A" w:rsidRPr="009E0FCD">
        <w:rPr>
          <w:rFonts w:eastAsia="Calibri"/>
          <w:lang w:val="ro-RO"/>
        </w:rPr>
        <w:t xml:space="preserve"> tuturor </w:t>
      </w:r>
      <w:proofErr w:type="spellStart"/>
      <w:r w:rsidR="00F7697A" w:rsidRPr="009E0FCD">
        <w:rPr>
          <w:rFonts w:eastAsia="Calibri"/>
          <w:lang w:val="ro-RO"/>
        </w:rPr>
        <w:t>operaţiunilor</w:t>
      </w:r>
      <w:proofErr w:type="spellEnd"/>
      <w:r w:rsidR="00F7697A" w:rsidRPr="009E0FCD">
        <w:rPr>
          <w:rFonts w:eastAsia="Calibri"/>
          <w:lang w:val="ro-RO"/>
        </w:rPr>
        <w:t xml:space="preserve"> </w:t>
      </w:r>
      <w:proofErr w:type="spellStart"/>
      <w:r w:rsidR="00F7697A" w:rsidRPr="009E0FCD">
        <w:rPr>
          <w:rFonts w:eastAsia="Calibri"/>
          <w:lang w:val="ro-RO"/>
        </w:rPr>
        <w:t>şi</w:t>
      </w:r>
      <w:proofErr w:type="spellEnd"/>
      <w:r w:rsidR="00F7697A" w:rsidRPr="009E0FCD">
        <w:rPr>
          <w:rFonts w:eastAsia="Calibri"/>
          <w:lang w:val="ro-RO"/>
        </w:rPr>
        <w:t xml:space="preserve"> metodelor utilizate, cât </w:t>
      </w:r>
      <w:proofErr w:type="spellStart"/>
      <w:r w:rsidR="00F7697A" w:rsidRPr="009E0FCD">
        <w:rPr>
          <w:rFonts w:eastAsia="Calibri"/>
          <w:lang w:val="ro-RO"/>
        </w:rPr>
        <w:t>şi</w:t>
      </w:r>
      <w:proofErr w:type="spellEnd"/>
      <w:r w:rsidR="00F7697A" w:rsidRPr="009E0FCD">
        <w:rPr>
          <w:rFonts w:eastAsia="Calibri"/>
          <w:lang w:val="ro-RO"/>
        </w:rPr>
        <w:t xml:space="preserve"> de calificarea personalului folosit pe toată durata contractului.</w:t>
      </w:r>
    </w:p>
    <w:p w14:paraId="1D43456D" w14:textId="77777777" w:rsidR="00F7697A" w:rsidRPr="009E0FCD" w:rsidRDefault="00A53549" w:rsidP="006C184F">
      <w:pPr>
        <w:spacing w:before="100" w:beforeAutospacing="1" w:after="100" w:afterAutospacing="1"/>
        <w:ind w:left="426" w:hanging="426"/>
        <w:contextualSpacing/>
        <w:rPr>
          <w:rFonts w:eastAsia="Calibri"/>
          <w:lang w:val="ro-RO"/>
        </w:rPr>
      </w:pPr>
      <w:r>
        <w:rPr>
          <w:rFonts w:eastAsia="Calibri"/>
          <w:lang w:val="ro-RO"/>
        </w:rPr>
        <w:t>8.4</w:t>
      </w:r>
      <w:r w:rsidR="00F7697A" w:rsidRPr="009E0FCD">
        <w:rPr>
          <w:rFonts w:eastAsia="Calibri"/>
          <w:lang w:val="ro-RO"/>
        </w:rPr>
        <w:t xml:space="preserve"> </w:t>
      </w:r>
      <w:r w:rsidRPr="009E0FCD">
        <w:rPr>
          <w:rFonts w:eastAsia="Calibri"/>
          <w:lang w:val="ro-RO"/>
        </w:rPr>
        <w:t>PRESTATORUL</w:t>
      </w:r>
      <w:r w:rsidR="00F7697A" w:rsidRPr="009E0FCD">
        <w:rPr>
          <w:rFonts w:eastAsia="Calibri"/>
          <w:lang w:val="ro-RO"/>
        </w:rPr>
        <w:t xml:space="preserve"> va </w:t>
      </w:r>
      <w:proofErr w:type="spellStart"/>
      <w:r w:rsidR="00F7697A" w:rsidRPr="009E0FCD">
        <w:rPr>
          <w:rFonts w:eastAsia="Calibri"/>
          <w:lang w:val="ro-RO"/>
        </w:rPr>
        <w:t>obţine</w:t>
      </w:r>
      <w:proofErr w:type="spellEnd"/>
      <w:r w:rsidR="00F7697A" w:rsidRPr="009E0FCD">
        <w:rPr>
          <w:rFonts w:eastAsia="Calibri"/>
          <w:lang w:val="ro-RO"/>
        </w:rPr>
        <w:t xml:space="preserve"> în nume propriu toate eventualele </w:t>
      </w:r>
      <w:proofErr w:type="spellStart"/>
      <w:r w:rsidR="00F7697A" w:rsidRPr="009E0FCD">
        <w:rPr>
          <w:rFonts w:eastAsia="Calibri"/>
          <w:lang w:val="ro-RO"/>
        </w:rPr>
        <w:t>autorizaţii</w:t>
      </w:r>
      <w:proofErr w:type="spellEnd"/>
      <w:r w:rsidR="00F7697A" w:rsidRPr="009E0FCD">
        <w:rPr>
          <w:rFonts w:eastAsia="Calibri"/>
          <w:lang w:val="ro-RO"/>
        </w:rPr>
        <w:t xml:space="preserve">, permise, </w:t>
      </w:r>
      <w:proofErr w:type="spellStart"/>
      <w:r w:rsidR="00F7697A" w:rsidRPr="009E0FCD">
        <w:rPr>
          <w:rFonts w:eastAsia="Calibri"/>
          <w:lang w:val="ro-RO"/>
        </w:rPr>
        <w:t>licenţe</w:t>
      </w:r>
      <w:proofErr w:type="spellEnd"/>
      <w:r w:rsidR="00F7697A" w:rsidRPr="009E0FCD">
        <w:rPr>
          <w:rFonts w:eastAsia="Calibri"/>
          <w:lang w:val="ro-RO"/>
        </w:rPr>
        <w:t xml:space="preserve">, aprobări, sau alte asemenea, emise de </w:t>
      </w:r>
      <w:proofErr w:type="spellStart"/>
      <w:r w:rsidR="00F7697A" w:rsidRPr="009E0FCD">
        <w:rPr>
          <w:rFonts w:eastAsia="Calibri"/>
          <w:lang w:val="ro-RO"/>
        </w:rPr>
        <w:t>autorităţi</w:t>
      </w:r>
      <w:proofErr w:type="spellEnd"/>
      <w:r w:rsidR="00F7697A" w:rsidRPr="009E0FCD">
        <w:rPr>
          <w:rFonts w:eastAsia="Calibri"/>
          <w:lang w:val="ro-RO"/>
        </w:rPr>
        <w:t xml:space="preserve"> locale sau centrale, necesare pentru îndeplinirea </w:t>
      </w:r>
      <w:proofErr w:type="spellStart"/>
      <w:r w:rsidR="00F7697A" w:rsidRPr="009E0FCD">
        <w:rPr>
          <w:rFonts w:eastAsia="Calibri"/>
          <w:lang w:val="ro-RO"/>
        </w:rPr>
        <w:t>obligaţiilor</w:t>
      </w:r>
      <w:proofErr w:type="spellEnd"/>
      <w:r w:rsidR="00F7697A" w:rsidRPr="009E0FCD">
        <w:rPr>
          <w:rFonts w:eastAsia="Calibri"/>
          <w:lang w:val="ro-RO"/>
        </w:rPr>
        <w:t xml:space="preserve"> contractuale.</w:t>
      </w:r>
    </w:p>
    <w:p w14:paraId="154F273E" w14:textId="4711DBBC" w:rsidR="009730BF" w:rsidRDefault="00A53549" w:rsidP="00EA49DE">
      <w:pPr>
        <w:spacing w:before="100" w:beforeAutospacing="1" w:after="100" w:afterAutospacing="1"/>
        <w:ind w:left="426" w:hanging="426"/>
        <w:contextualSpacing/>
        <w:rPr>
          <w:rFonts w:eastAsia="Calibri"/>
          <w:lang w:val="ro-RO"/>
        </w:rPr>
      </w:pPr>
      <w:r>
        <w:rPr>
          <w:rFonts w:eastAsia="Calibri"/>
          <w:lang w:val="ro-RO"/>
        </w:rPr>
        <w:t>8.5</w:t>
      </w:r>
      <w:r w:rsidRPr="009E0FCD">
        <w:rPr>
          <w:rFonts w:eastAsia="Calibri"/>
          <w:lang w:val="ro-RO"/>
        </w:rPr>
        <w:t xml:space="preserve"> PRESTATORUL </w:t>
      </w:r>
      <w:r w:rsidR="00F7697A" w:rsidRPr="009E0FCD">
        <w:rPr>
          <w:rFonts w:eastAsia="Calibri"/>
          <w:lang w:val="ro-RO"/>
        </w:rPr>
        <w:t xml:space="preserve">își va asuma pe deplin responsabilitatea pentru îndeplinirea activităților descrise în </w:t>
      </w:r>
      <w:r w:rsidR="008C5290">
        <w:rPr>
          <w:rFonts w:eastAsia="Calibri"/>
          <w:lang w:val="ro-RO"/>
        </w:rPr>
        <w:t xml:space="preserve">caietul de sarcini </w:t>
      </w:r>
      <w:r w:rsidR="00F7697A" w:rsidRPr="009E0FCD">
        <w:rPr>
          <w:rFonts w:eastAsia="Calibri"/>
          <w:lang w:val="ro-RO"/>
        </w:rPr>
        <w:t>și în oferta tehnică în termenul și la standardele profesionale solicitat</w:t>
      </w:r>
      <w:r w:rsidR="000F7FA3">
        <w:rPr>
          <w:rFonts w:eastAsia="Calibri"/>
          <w:lang w:val="ro-RO"/>
        </w:rPr>
        <w:t>e, în caz contrar Achizitorul</w:t>
      </w:r>
      <w:r w:rsidR="00F7697A" w:rsidRPr="009E0FCD">
        <w:rPr>
          <w:rFonts w:eastAsia="Calibri"/>
          <w:lang w:val="ro-RO"/>
        </w:rPr>
        <w:t xml:space="preserve"> re</w:t>
      </w:r>
      <w:r w:rsidR="000F7FA3">
        <w:rPr>
          <w:rFonts w:eastAsia="Calibri"/>
          <w:lang w:val="ro-RO"/>
        </w:rPr>
        <w:t>zervându-și dreptul de a re</w:t>
      </w:r>
      <w:r w:rsidR="00AE16DE">
        <w:rPr>
          <w:rFonts w:eastAsia="Calibri"/>
          <w:lang w:val="ro-RO"/>
        </w:rPr>
        <w:t>zili</w:t>
      </w:r>
      <w:r w:rsidR="000F7FA3">
        <w:rPr>
          <w:rFonts w:eastAsia="Calibri"/>
          <w:lang w:val="ro-RO"/>
        </w:rPr>
        <w:t>a</w:t>
      </w:r>
      <w:r w:rsidR="00F7697A" w:rsidRPr="009E0FCD">
        <w:rPr>
          <w:rFonts w:eastAsia="Calibri"/>
          <w:lang w:val="ro-RO"/>
        </w:rPr>
        <w:t xml:space="preserve"> contractul pe care îl va încheia cu acesta sau de a aplica penalități echivalente cu prejudiciul produs prin neîndeplinirea obligațiilor asumate, în conformitate cu prevederile contractuale.</w:t>
      </w:r>
    </w:p>
    <w:p w14:paraId="64F302B5" w14:textId="77777777" w:rsidR="008C5290" w:rsidRPr="009E0FCD" w:rsidRDefault="008C5290" w:rsidP="006C184F">
      <w:pPr>
        <w:spacing w:before="100" w:beforeAutospacing="1" w:after="100" w:afterAutospacing="1"/>
        <w:ind w:left="0"/>
        <w:contextualSpacing/>
        <w:rPr>
          <w:rFonts w:eastAsia="Calibri"/>
          <w:lang w:val="ro-RO"/>
        </w:rPr>
      </w:pPr>
    </w:p>
    <w:p w14:paraId="59BBC6EC"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Art. 9.  OBLIGAŢIILE PRINCIPALE ALE ACHIZITORULUI</w:t>
      </w:r>
    </w:p>
    <w:p w14:paraId="13CB3E87" w14:textId="77777777" w:rsidR="00F7697A" w:rsidRPr="009E0FCD" w:rsidRDefault="00F7697A" w:rsidP="006C184F">
      <w:pPr>
        <w:spacing w:before="100" w:beforeAutospacing="1" w:after="100" w:afterAutospacing="1"/>
        <w:ind w:left="0"/>
        <w:contextualSpacing/>
        <w:rPr>
          <w:rFonts w:eastAsia="Calibri"/>
          <w:lang w:val="ro-RO"/>
        </w:rPr>
      </w:pPr>
      <w:r w:rsidRPr="009E0FCD">
        <w:rPr>
          <w:rFonts w:eastAsia="Calibri"/>
          <w:lang w:val="ro-RO"/>
        </w:rPr>
        <w:t xml:space="preserve">9.1 </w:t>
      </w:r>
      <w:r w:rsidR="00A53549" w:rsidRPr="009E0FCD">
        <w:rPr>
          <w:rFonts w:eastAsia="Calibri"/>
          <w:lang w:val="ro-RO"/>
        </w:rPr>
        <w:t>ACHIZITORUL</w:t>
      </w:r>
      <w:r w:rsidRPr="009E0FCD">
        <w:rPr>
          <w:rFonts w:eastAsia="Calibri"/>
          <w:lang w:val="ro-RO"/>
        </w:rPr>
        <w:t xml:space="preserve"> se obligă să </w:t>
      </w:r>
      <w:proofErr w:type="spellStart"/>
      <w:r w:rsidRPr="009E0FCD">
        <w:rPr>
          <w:rFonts w:eastAsia="Calibri"/>
          <w:lang w:val="ro-RO"/>
        </w:rPr>
        <w:t>recepţioneze</w:t>
      </w:r>
      <w:proofErr w:type="spellEnd"/>
      <w:r w:rsidRPr="009E0FCD">
        <w:rPr>
          <w:rFonts w:eastAsia="Calibri"/>
          <w:lang w:val="ro-RO"/>
        </w:rPr>
        <w:t xml:space="preserve"> cantitativ și calitativ serviciile prestate.</w:t>
      </w:r>
    </w:p>
    <w:p w14:paraId="772A7F01" w14:textId="77777777" w:rsidR="00F7697A" w:rsidRPr="009E0FCD"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t xml:space="preserve">9.2 </w:t>
      </w:r>
      <w:r w:rsidR="00A53549" w:rsidRPr="009E0FCD">
        <w:rPr>
          <w:rFonts w:eastAsia="Calibri"/>
          <w:lang w:val="ro-RO"/>
        </w:rPr>
        <w:t>ACHIZITORUL</w:t>
      </w:r>
      <w:r w:rsidRPr="009E0FCD">
        <w:rPr>
          <w:rFonts w:eastAsia="Calibri"/>
          <w:lang w:val="ro-RO"/>
        </w:rPr>
        <w:t xml:space="preserve"> se obligă să plătească </w:t>
      </w:r>
      <w:proofErr w:type="spellStart"/>
      <w:r w:rsidRPr="009E0FCD">
        <w:rPr>
          <w:rFonts w:eastAsia="Calibri"/>
          <w:lang w:val="ro-RO"/>
        </w:rPr>
        <w:t>preţul</w:t>
      </w:r>
      <w:proofErr w:type="spellEnd"/>
      <w:r w:rsidRPr="009E0FCD">
        <w:rPr>
          <w:rFonts w:eastAsia="Calibri"/>
          <w:lang w:val="ro-RO"/>
        </w:rPr>
        <w:t xml:space="preserve"> serviciilor către </w:t>
      </w:r>
      <w:r w:rsidR="00A53549" w:rsidRPr="009E0FCD">
        <w:rPr>
          <w:rFonts w:eastAsia="Calibri"/>
          <w:lang w:val="ro-RO"/>
        </w:rPr>
        <w:t>PRESTATOR</w:t>
      </w:r>
      <w:r w:rsidRPr="009E0FCD">
        <w:rPr>
          <w:rFonts w:eastAsia="Calibri"/>
          <w:lang w:val="ro-RO"/>
        </w:rPr>
        <w:t xml:space="preserve">, după acceptarea și recepția serviciilor, în termen de maxim 30 de zile de la data primirii facturii dacă această dată este ulterioară </w:t>
      </w:r>
      <w:proofErr w:type="spellStart"/>
      <w:r w:rsidRPr="009E0FCD">
        <w:rPr>
          <w:rFonts w:eastAsia="Calibri"/>
          <w:lang w:val="ro-RO"/>
        </w:rPr>
        <w:t>recepţiei</w:t>
      </w:r>
      <w:proofErr w:type="spellEnd"/>
      <w:r w:rsidRPr="009E0FCD">
        <w:rPr>
          <w:rFonts w:eastAsia="Calibri"/>
          <w:lang w:val="ro-RO"/>
        </w:rPr>
        <w:t xml:space="preserve">, în caz contrar termenul curgând de la data </w:t>
      </w:r>
      <w:proofErr w:type="spellStart"/>
      <w:r w:rsidRPr="009E0FCD">
        <w:rPr>
          <w:rFonts w:eastAsia="Calibri"/>
          <w:lang w:val="ro-RO"/>
        </w:rPr>
        <w:t>recepţiei</w:t>
      </w:r>
      <w:proofErr w:type="spellEnd"/>
      <w:r w:rsidRPr="009E0FCD">
        <w:rPr>
          <w:rFonts w:eastAsia="Calibri"/>
          <w:lang w:val="ro-RO"/>
        </w:rPr>
        <w:t xml:space="preserve"> serviciilor.</w:t>
      </w:r>
    </w:p>
    <w:p w14:paraId="345751E2" w14:textId="0BBBA97F" w:rsidR="00F7697A"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t>9.</w:t>
      </w:r>
      <w:r w:rsidR="00A53549" w:rsidRPr="009E0FCD">
        <w:rPr>
          <w:rFonts w:eastAsia="Calibri"/>
          <w:lang w:val="ro-RO"/>
        </w:rPr>
        <w:t xml:space="preserve">3 ACHIZITORUL </w:t>
      </w:r>
      <w:r w:rsidRPr="009E0FCD">
        <w:rPr>
          <w:rFonts w:eastAsia="Calibri"/>
          <w:lang w:val="ro-RO"/>
        </w:rPr>
        <w:t xml:space="preserve">se obligă să asigure accesul </w:t>
      </w:r>
      <w:r w:rsidR="00A53549" w:rsidRPr="009E0FCD">
        <w:rPr>
          <w:rFonts w:eastAsia="Calibri"/>
          <w:lang w:val="ro-RO"/>
        </w:rPr>
        <w:t xml:space="preserve">PRESTATORULUI </w:t>
      </w:r>
      <w:r w:rsidRPr="009E0FCD">
        <w:rPr>
          <w:rFonts w:eastAsia="Calibri"/>
          <w:lang w:val="ro-RO"/>
        </w:rPr>
        <w:t>la toate documentele</w:t>
      </w:r>
      <w:r w:rsidR="00EA49DE">
        <w:rPr>
          <w:rFonts w:eastAsia="Calibri"/>
          <w:lang w:val="ro-RO"/>
        </w:rPr>
        <w:t>, informațiile și datele</w:t>
      </w:r>
      <w:r w:rsidRPr="009E0FCD">
        <w:rPr>
          <w:rFonts w:eastAsia="Calibri"/>
          <w:lang w:val="ro-RO"/>
        </w:rPr>
        <w:t xml:space="preserve"> ce fac obiectul contractului.</w:t>
      </w:r>
    </w:p>
    <w:p w14:paraId="14ED2325" w14:textId="529B1B94" w:rsidR="00E67A42" w:rsidRPr="009E0FCD" w:rsidRDefault="00E67A42" w:rsidP="006C184F">
      <w:pPr>
        <w:spacing w:before="100" w:beforeAutospacing="1" w:after="100" w:afterAutospacing="1"/>
        <w:ind w:left="426" w:hanging="426"/>
        <w:contextualSpacing/>
        <w:rPr>
          <w:rFonts w:eastAsia="Calibri"/>
          <w:lang w:val="ro-RO"/>
        </w:rPr>
      </w:pPr>
      <w:r>
        <w:rPr>
          <w:rFonts w:eastAsia="Calibri"/>
          <w:lang w:val="ro-RO"/>
        </w:rPr>
        <w:t xml:space="preserve">9.4. </w:t>
      </w:r>
      <w:r w:rsidR="00A53549" w:rsidRPr="00E67A42">
        <w:rPr>
          <w:rFonts w:eastAsia="Calibri"/>
          <w:lang w:val="ro-RO"/>
        </w:rPr>
        <w:t>ACHIZITORUL</w:t>
      </w:r>
      <w:r w:rsidRPr="00E67A42">
        <w:rPr>
          <w:rFonts w:eastAsia="Calibri"/>
          <w:lang w:val="ro-RO"/>
        </w:rPr>
        <w:t xml:space="preserve"> va stabili o persoană de contact pentru</w:t>
      </w:r>
      <w:r w:rsidR="009A471D">
        <w:rPr>
          <w:rFonts w:eastAsia="Calibri"/>
          <w:lang w:val="ro-RO"/>
        </w:rPr>
        <w:t xml:space="preserve"> fiecare</w:t>
      </w:r>
      <w:r w:rsidRPr="00E67A42">
        <w:rPr>
          <w:rFonts w:eastAsia="Calibri"/>
          <w:lang w:val="ro-RO"/>
        </w:rPr>
        <w:t xml:space="preserve"> eve</w:t>
      </w:r>
      <w:r w:rsidR="00A53549">
        <w:rPr>
          <w:rFonts w:eastAsia="Calibri"/>
          <w:lang w:val="ro-RO"/>
        </w:rPr>
        <w:t>niment și va informa PRESTATORUL</w:t>
      </w:r>
      <w:r w:rsidRPr="00E67A42">
        <w:rPr>
          <w:rFonts w:eastAsia="Calibri"/>
          <w:lang w:val="ro-RO"/>
        </w:rPr>
        <w:t xml:space="preserve"> în acest sens.</w:t>
      </w:r>
    </w:p>
    <w:p w14:paraId="686A0653" w14:textId="77777777" w:rsidR="00F7697A" w:rsidRPr="009E0FCD" w:rsidRDefault="00F7697A" w:rsidP="006C184F">
      <w:pPr>
        <w:spacing w:before="100" w:beforeAutospacing="1" w:after="100" w:afterAutospacing="1"/>
        <w:ind w:left="0"/>
        <w:contextualSpacing/>
        <w:rPr>
          <w:rFonts w:eastAsia="Calibri"/>
          <w:lang w:val="ro-RO"/>
        </w:rPr>
      </w:pPr>
    </w:p>
    <w:p w14:paraId="46818DB8"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Art. 10. ALTE OBLIGAŢII ALE ACHIZITORULUI</w:t>
      </w:r>
    </w:p>
    <w:p w14:paraId="7326B770" w14:textId="77777777" w:rsidR="00F7697A" w:rsidRPr="009E0FCD"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t>10.1</w:t>
      </w:r>
      <w:r w:rsidR="00A53549" w:rsidRPr="009E0FCD">
        <w:rPr>
          <w:rFonts w:eastAsia="Calibri"/>
          <w:lang w:val="ro-RO"/>
        </w:rPr>
        <w:t xml:space="preserve"> ACHIZITORUL </w:t>
      </w:r>
      <w:r w:rsidRPr="009E0FCD">
        <w:rPr>
          <w:rFonts w:eastAsia="Calibri"/>
          <w:lang w:val="ro-RO"/>
        </w:rPr>
        <w:t xml:space="preserve">se obligă să pună la </w:t>
      </w:r>
      <w:proofErr w:type="spellStart"/>
      <w:r w:rsidRPr="009E0FCD">
        <w:rPr>
          <w:rFonts w:eastAsia="Calibri"/>
          <w:lang w:val="ro-RO"/>
        </w:rPr>
        <w:t>dispoziţia</w:t>
      </w:r>
      <w:proofErr w:type="spellEnd"/>
      <w:r w:rsidRPr="009E0FCD">
        <w:rPr>
          <w:rFonts w:eastAsia="Calibri"/>
          <w:lang w:val="ro-RO"/>
        </w:rPr>
        <w:t xml:space="preserve"> </w:t>
      </w:r>
      <w:r w:rsidR="00A53549" w:rsidRPr="009E0FCD">
        <w:rPr>
          <w:rFonts w:eastAsia="Calibri"/>
          <w:lang w:val="ro-RO"/>
        </w:rPr>
        <w:t xml:space="preserve">PRESTATORULUI </w:t>
      </w:r>
      <w:r w:rsidRPr="009E0FCD">
        <w:rPr>
          <w:rFonts w:eastAsia="Calibri"/>
          <w:lang w:val="ro-RO"/>
        </w:rPr>
        <w:t xml:space="preserve">orice </w:t>
      </w:r>
      <w:proofErr w:type="spellStart"/>
      <w:r w:rsidRPr="009E0FCD">
        <w:rPr>
          <w:rFonts w:eastAsia="Calibri"/>
          <w:lang w:val="ro-RO"/>
        </w:rPr>
        <w:t>facilităţi</w:t>
      </w:r>
      <w:proofErr w:type="spellEnd"/>
      <w:r w:rsidRPr="009E0FCD">
        <w:rPr>
          <w:rFonts w:eastAsia="Calibri"/>
          <w:lang w:val="ro-RO"/>
        </w:rPr>
        <w:t xml:space="preserve"> </w:t>
      </w:r>
      <w:proofErr w:type="spellStart"/>
      <w:r w:rsidRPr="009E0FCD">
        <w:rPr>
          <w:rFonts w:eastAsia="Calibri"/>
          <w:lang w:val="ro-RO"/>
        </w:rPr>
        <w:t>şi</w:t>
      </w:r>
      <w:proofErr w:type="spellEnd"/>
      <w:r w:rsidRPr="009E0FCD">
        <w:rPr>
          <w:rFonts w:eastAsia="Calibri"/>
          <w:lang w:val="ro-RO"/>
        </w:rPr>
        <w:t xml:space="preserve">/sau </w:t>
      </w:r>
      <w:proofErr w:type="spellStart"/>
      <w:r w:rsidRPr="009E0FCD">
        <w:rPr>
          <w:rFonts w:eastAsia="Calibri"/>
          <w:lang w:val="ro-RO"/>
        </w:rPr>
        <w:t>informaţii</w:t>
      </w:r>
      <w:proofErr w:type="spellEnd"/>
      <w:r w:rsidRPr="009E0FCD">
        <w:rPr>
          <w:rFonts w:eastAsia="Calibri"/>
          <w:lang w:val="ro-RO"/>
        </w:rPr>
        <w:t xml:space="preserve"> pe care le consideră necesare îndeplinirii contractului.</w:t>
      </w:r>
    </w:p>
    <w:p w14:paraId="2F583D99" w14:textId="091FA59D" w:rsidR="00F7697A" w:rsidRDefault="00F7697A" w:rsidP="006C184F">
      <w:pPr>
        <w:spacing w:before="100" w:beforeAutospacing="1" w:after="100" w:afterAutospacing="1"/>
        <w:ind w:left="426" w:hanging="426"/>
        <w:contextualSpacing/>
        <w:rPr>
          <w:rFonts w:eastAsia="Calibri"/>
          <w:lang w:val="ro-RO"/>
        </w:rPr>
      </w:pPr>
      <w:r w:rsidRPr="009E0FCD">
        <w:rPr>
          <w:rFonts w:eastAsia="Calibri"/>
          <w:lang w:val="ro-RO"/>
        </w:rPr>
        <w:t xml:space="preserve">10.2 </w:t>
      </w:r>
      <w:r w:rsidR="00A53549" w:rsidRPr="009E0FCD">
        <w:rPr>
          <w:rFonts w:eastAsia="Calibri"/>
          <w:lang w:val="ro-RO"/>
        </w:rPr>
        <w:t>ACHIZITORUL</w:t>
      </w:r>
      <w:r w:rsidRPr="009E0FCD">
        <w:rPr>
          <w:rFonts w:eastAsia="Calibri"/>
          <w:lang w:val="ro-RO"/>
        </w:rPr>
        <w:t xml:space="preserve"> se va asigura de </w:t>
      </w:r>
      <w:proofErr w:type="spellStart"/>
      <w:r w:rsidRPr="009E0FCD">
        <w:rPr>
          <w:rFonts w:eastAsia="Calibri"/>
          <w:lang w:val="ro-RO"/>
        </w:rPr>
        <w:t>acurateţea</w:t>
      </w:r>
      <w:proofErr w:type="spellEnd"/>
      <w:r w:rsidRPr="009E0FCD">
        <w:rPr>
          <w:rFonts w:eastAsia="Calibri"/>
          <w:lang w:val="ro-RO"/>
        </w:rPr>
        <w:t xml:space="preserve"> tuturor </w:t>
      </w:r>
      <w:proofErr w:type="spellStart"/>
      <w:r w:rsidRPr="009E0FCD">
        <w:rPr>
          <w:rFonts w:eastAsia="Calibri"/>
          <w:lang w:val="ro-RO"/>
        </w:rPr>
        <w:t>informaţiilor</w:t>
      </w:r>
      <w:proofErr w:type="spellEnd"/>
      <w:r w:rsidRPr="009E0FCD">
        <w:rPr>
          <w:rFonts w:eastAsia="Calibri"/>
          <w:lang w:val="ro-RO"/>
        </w:rPr>
        <w:t xml:space="preserve"> </w:t>
      </w:r>
      <w:proofErr w:type="spellStart"/>
      <w:r w:rsidRPr="009E0FCD">
        <w:rPr>
          <w:rFonts w:eastAsia="Calibri"/>
          <w:lang w:val="ro-RO"/>
        </w:rPr>
        <w:t>şi</w:t>
      </w:r>
      <w:proofErr w:type="spellEnd"/>
      <w:r w:rsidRPr="009E0FCD">
        <w:rPr>
          <w:rFonts w:eastAsia="Calibri"/>
          <w:lang w:val="ro-RO"/>
        </w:rPr>
        <w:t xml:space="preserve"> datelor transmise</w:t>
      </w:r>
      <w:r w:rsidR="00A53549" w:rsidRPr="009E0FCD">
        <w:rPr>
          <w:rFonts w:eastAsia="Calibri"/>
          <w:lang w:val="ro-RO"/>
        </w:rPr>
        <w:t xml:space="preserve"> PRESTATORULUI</w:t>
      </w:r>
      <w:r w:rsidRPr="009E0FCD">
        <w:rPr>
          <w:rFonts w:eastAsia="Calibri"/>
          <w:lang w:val="ro-RO"/>
        </w:rPr>
        <w:t>.</w:t>
      </w:r>
    </w:p>
    <w:p w14:paraId="1E213ACC" w14:textId="77777777" w:rsidR="009A471D" w:rsidRPr="009E0FCD" w:rsidRDefault="009A471D" w:rsidP="006C184F">
      <w:pPr>
        <w:spacing w:before="100" w:beforeAutospacing="1" w:after="100" w:afterAutospacing="1"/>
        <w:ind w:left="426" w:hanging="426"/>
        <w:contextualSpacing/>
        <w:rPr>
          <w:rFonts w:eastAsia="Calibri"/>
          <w:lang w:val="ro-RO"/>
        </w:rPr>
      </w:pPr>
    </w:p>
    <w:p w14:paraId="673FDE70" w14:textId="77777777" w:rsidR="00F7697A" w:rsidRPr="009E0FCD" w:rsidRDefault="00F7697A" w:rsidP="006C184F">
      <w:pPr>
        <w:spacing w:before="100" w:beforeAutospacing="1" w:after="100" w:afterAutospacing="1"/>
        <w:ind w:left="0"/>
        <w:contextualSpacing/>
        <w:rPr>
          <w:rFonts w:eastAsia="Calibri"/>
          <w:lang w:val="ro-RO"/>
        </w:rPr>
      </w:pPr>
    </w:p>
    <w:p w14:paraId="18454FF2"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CAPITOLUL V</w:t>
      </w:r>
      <w:r w:rsidR="00D60782">
        <w:rPr>
          <w:rFonts w:eastAsia="Calibri"/>
          <w:b/>
          <w:lang w:val="ro-RO"/>
        </w:rPr>
        <w:t>.</w:t>
      </w:r>
      <w:r w:rsidRPr="009E0FCD">
        <w:rPr>
          <w:rFonts w:eastAsia="Calibri"/>
          <w:b/>
          <w:lang w:val="ro-RO"/>
        </w:rPr>
        <w:t xml:space="preserve"> ÎNCETAREA CONTRACTULUI, SANCŢIUNI</w:t>
      </w:r>
    </w:p>
    <w:p w14:paraId="3618C7EA" w14:textId="77777777" w:rsidR="00F7697A" w:rsidRPr="009E0FCD" w:rsidRDefault="000F7FA3" w:rsidP="006C184F">
      <w:pPr>
        <w:spacing w:before="100" w:beforeAutospacing="1" w:after="100" w:afterAutospacing="1"/>
        <w:ind w:left="0"/>
        <w:contextualSpacing/>
        <w:rPr>
          <w:rFonts w:eastAsia="Calibri"/>
          <w:b/>
          <w:lang w:val="ro-RO"/>
        </w:rPr>
      </w:pPr>
      <w:r>
        <w:rPr>
          <w:rFonts w:eastAsia="Calibri"/>
          <w:b/>
          <w:lang w:val="ro-RO"/>
        </w:rPr>
        <w:t xml:space="preserve">Art. 11. </w:t>
      </w:r>
      <w:r w:rsidR="00787753">
        <w:rPr>
          <w:rFonts w:eastAsia="Calibri"/>
          <w:b/>
          <w:lang w:val="ro-RO"/>
        </w:rPr>
        <w:t>REZILIEREA</w:t>
      </w:r>
    </w:p>
    <w:p w14:paraId="6FBA1D0B"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11.1 Neîndeplinirea </w:t>
      </w:r>
      <w:proofErr w:type="spellStart"/>
      <w:r w:rsidRPr="009E0FCD">
        <w:rPr>
          <w:rFonts w:eastAsia="Calibri"/>
          <w:lang w:val="ro-RO"/>
        </w:rPr>
        <w:t>obligaţiilor</w:t>
      </w:r>
      <w:proofErr w:type="spellEnd"/>
      <w:r w:rsidRPr="009E0FCD">
        <w:rPr>
          <w:rFonts w:eastAsia="Calibri"/>
          <w:lang w:val="ro-RO"/>
        </w:rPr>
        <w:t xml:space="preserve"> asumate înăuntrul termenului contractual pentru executarea </w:t>
      </w:r>
      <w:proofErr w:type="spellStart"/>
      <w:r w:rsidRPr="009E0FCD">
        <w:rPr>
          <w:rFonts w:eastAsia="Calibri"/>
          <w:lang w:val="ro-RO"/>
        </w:rPr>
        <w:t>obligaţiilor</w:t>
      </w:r>
      <w:proofErr w:type="spellEnd"/>
      <w:r w:rsidRPr="009E0FCD">
        <w:rPr>
          <w:rFonts w:eastAsia="Calibri"/>
          <w:lang w:val="ro-RO"/>
        </w:rPr>
        <w:t xml:space="preserve"> produce efectul punerii de drept în întârziere a debitorului.</w:t>
      </w:r>
    </w:p>
    <w:p w14:paraId="51F9224F"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11.2 În cazul ne</w:t>
      </w:r>
      <w:r w:rsidR="002309E5">
        <w:rPr>
          <w:rFonts w:eastAsia="Calibri"/>
          <w:lang w:val="ro-RO"/>
        </w:rPr>
        <w:t xml:space="preserve">îndeplinirii </w:t>
      </w:r>
      <w:proofErr w:type="spellStart"/>
      <w:r w:rsidRPr="009E0FCD">
        <w:rPr>
          <w:rFonts w:eastAsia="Calibri"/>
          <w:lang w:val="ro-RO"/>
        </w:rPr>
        <w:t>obligaţiilor</w:t>
      </w:r>
      <w:proofErr w:type="spellEnd"/>
      <w:r w:rsidRPr="009E0FCD">
        <w:rPr>
          <w:rFonts w:eastAsia="Calibri"/>
          <w:lang w:val="ro-RO"/>
        </w:rPr>
        <w:t xml:space="preserve"> contractuale de către una dintre </w:t>
      </w:r>
      <w:proofErr w:type="spellStart"/>
      <w:r w:rsidRPr="009E0FCD">
        <w:rPr>
          <w:rFonts w:eastAsia="Calibri"/>
          <w:lang w:val="ro-RO"/>
        </w:rPr>
        <w:t>părţi</w:t>
      </w:r>
      <w:proofErr w:type="spellEnd"/>
      <w:r w:rsidRPr="009E0FCD">
        <w:rPr>
          <w:rFonts w:eastAsia="Calibri"/>
          <w:lang w:val="ro-RO"/>
        </w:rPr>
        <w:t>, cealaltă parte are dreptul de a consid</w:t>
      </w:r>
      <w:r w:rsidR="000F7FA3">
        <w:rPr>
          <w:rFonts w:eastAsia="Calibri"/>
          <w:lang w:val="ro-RO"/>
        </w:rPr>
        <w:t xml:space="preserve">era </w:t>
      </w:r>
      <w:r w:rsidR="00AE16DE">
        <w:rPr>
          <w:rFonts w:eastAsia="Calibri"/>
          <w:lang w:val="ro-RO"/>
        </w:rPr>
        <w:t>contractul de drept reziliat</w:t>
      </w:r>
      <w:r w:rsidRPr="009E0FCD">
        <w:rPr>
          <w:rFonts w:eastAsia="Calibri"/>
          <w:lang w:val="ro-RO"/>
        </w:rPr>
        <w:t xml:space="preserve"> </w:t>
      </w:r>
      <w:proofErr w:type="spellStart"/>
      <w:r w:rsidRPr="009E0FCD">
        <w:rPr>
          <w:rFonts w:eastAsia="Calibri"/>
          <w:lang w:val="ro-RO"/>
        </w:rPr>
        <w:t>şi</w:t>
      </w:r>
      <w:proofErr w:type="spellEnd"/>
      <w:r w:rsidRPr="009E0FCD">
        <w:rPr>
          <w:rFonts w:eastAsia="Calibri"/>
          <w:lang w:val="ro-RO"/>
        </w:rPr>
        <w:t xml:space="preserve"> de a pre</w:t>
      </w:r>
      <w:r w:rsidR="000F7FA3">
        <w:rPr>
          <w:rFonts w:eastAsia="Calibri"/>
          <w:lang w:val="ro-RO"/>
        </w:rPr>
        <w:t>tinde daune interese. Rez</w:t>
      </w:r>
      <w:r w:rsidR="00AE16DE">
        <w:rPr>
          <w:rFonts w:eastAsia="Calibri"/>
          <w:lang w:val="ro-RO"/>
        </w:rPr>
        <w:t>iliere</w:t>
      </w:r>
      <w:r w:rsidR="00155B25">
        <w:rPr>
          <w:rFonts w:eastAsia="Calibri"/>
          <w:lang w:val="ro-RO"/>
        </w:rPr>
        <w:t>a</w:t>
      </w:r>
      <w:r w:rsidRPr="009E0FCD">
        <w:rPr>
          <w:rFonts w:eastAsia="Calibri"/>
          <w:lang w:val="ro-RO"/>
        </w:rPr>
        <w:t xml:space="preserve"> contractului are loc printr-o notificare scrisă adresată debitorului aflat de drept în întârziere conform alineatului precedent.</w:t>
      </w:r>
    </w:p>
    <w:p w14:paraId="5DA61F84" w14:textId="77777777" w:rsidR="00F7697A" w:rsidRPr="003F15EC" w:rsidRDefault="00F7697A" w:rsidP="006C184F">
      <w:pPr>
        <w:pStyle w:val="DefaultText"/>
        <w:tabs>
          <w:tab w:val="left" w:pos="426"/>
        </w:tabs>
        <w:suppressAutoHyphens/>
        <w:overflowPunct w:val="0"/>
        <w:autoSpaceDE w:val="0"/>
        <w:spacing w:line="276" w:lineRule="auto"/>
        <w:jc w:val="both"/>
        <w:textAlignment w:val="baseline"/>
        <w:rPr>
          <w:rFonts w:ascii="Trebuchet MS" w:hAnsi="Trebuchet MS" w:cs="Arial"/>
          <w:b/>
          <w:sz w:val="22"/>
          <w:szCs w:val="22"/>
          <w:lang w:val="ro-RO" w:eastAsia="ro-RO"/>
        </w:rPr>
      </w:pPr>
      <w:r w:rsidRPr="003F15EC">
        <w:rPr>
          <w:rFonts w:ascii="Trebuchet MS" w:eastAsia="Calibri" w:hAnsi="Trebuchet MS"/>
          <w:b/>
          <w:sz w:val="22"/>
          <w:szCs w:val="22"/>
          <w:lang w:val="ro-RO"/>
        </w:rPr>
        <w:t xml:space="preserve">Art. 12. </w:t>
      </w:r>
      <w:r w:rsidR="000D27FB">
        <w:rPr>
          <w:rFonts w:ascii="Trebuchet MS" w:hAnsi="Trebuchet MS" w:cs="Arial"/>
          <w:b/>
          <w:sz w:val="22"/>
          <w:szCs w:val="22"/>
          <w:lang w:val="ro-RO" w:eastAsia="ro-RO"/>
        </w:rPr>
        <w:t>PENALITĂȚI</w:t>
      </w:r>
    </w:p>
    <w:p w14:paraId="4913FD98" w14:textId="77777777" w:rsidR="00F7697A" w:rsidRPr="003F15EC" w:rsidRDefault="00F7697A" w:rsidP="006C184F">
      <w:pPr>
        <w:pStyle w:val="ListParagraph"/>
        <w:numPr>
          <w:ilvl w:val="1"/>
          <w:numId w:val="15"/>
        </w:numPr>
        <w:tabs>
          <w:tab w:val="left" w:pos="567"/>
        </w:tabs>
        <w:suppressAutoHyphens/>
        <w:overflowPunct w:val="0"/>
        <w:autoSpaceDE w:val="0"/>
        <w:spacing w:after="0"/>
        <w:ind w:left="426"/>
        <w:textAlignment w:val="baseline"/>
        <w:rPr>
          <w:rFonts w:eastAsia="Times New Roman" w:cs="Arial"/>
          <w:b/>
          <w:lang w:val="ro-RO" w:eastAsia="ro-RO"/>
        </w:rPr>
      </w:pPr>
      <w:r>
        <w:rPr>
          <w:rFonts w:eastAsia="Times New Roman" w:cs="Arial"/>
          <w:lang w:val="ro-RO" w:eastAsia="ro-RO"/>
        </w:rPr>
        <w:lastRenderedPageBreak/>
        <w:t xml:space="preserve"> </w:t>
      </w:r>
      <w:r w:rsidRPr="003F15EC">
        <w:rPr>
          <w:rFonts w:eastAsia="Times New Roman" w:cs="Arial"/>
          <w:lang w:val="ro-RO" w:eastAsia="ro-RO"/>
        </w:rPr>
        <w:t>În cazul în care</w:t>
      </w:r>
      <w:r w:rsidR="00A53549" w:rsidRPr="003F15EC">
        <w:rPr>
          <w:rFonts w:eastAsia="Times New Roman" w:cs="Arial"/>
          <w:lang w:val="ro-RO" w:eastAsia="ro-RO"/>
        </w:rPr>
        <w:t xml:space="preserve"> PRESTATORUL </w:t>
      </w:r>
      <w:r w:rsidRPr="003F15EC">
        <w:rPr>
          <w:rFonts w:eastAsia="Times New Roman" w:cs="Arial"/>
          <w:lang w:val="ro-RO" w:eastAsia="ro-RO"/>
        </w:rPr>
        <w:t>nu-</w:t>
      </w:r>
      <w:proofErr w:type="spellStart"/>
      <w:r w:rsidRPr="003F15EC">
        <w:rPr>
          <w:rFonts w:eastAsia="Times New Roman" w:cs="Arial"/>
          <w:lang w:val="ro-RO" w:eastAsia="ro-RO"/>
        </w:rPr>
        <w:t>şi</w:t>
      </w:r>
      <w:proofErr w:type="spellEnd"/>
      <w:r w:rsidRPr="003F15EC">
        <w:rPr>
          <w:rFonts w:eastAsia="Times New Roman" w:cs="Arial"/>
          <w:lang w:val="ro-RO" w:eastAsia="ro-RO"/>
        </w:rPr>
        <w:t xml:space="preserve"> îndeplinește </w:t>
      </w:r>
      <w:proofErr w:type="spellStart"/>
      <w:r w:rsidRPr="003F15EC">
        <w:rPr>
          <w:rFonts w:eastAsia="Times New Roman" w:cs="Arial"/>
          <w:lang w:val="ro-RO" w:eastAsia="ro-RO"/>
        </w:rPr>
        <w:t>obligaţiile</w:t>
      </w:r>
      <w:proofErr w:type="spellEnd"/>
      <w:r w:rsidRPr="003F15EC">
        <w:rPr>
          <w:rFonts w:eastAsia="Times New Roman" w:cs="Arial"/>
          <w:lang w:val="ro-RO" w:eastAsia="ro-RO"/>
        </w:rPr>
        <w:t xml:space="preserve"> asumate în termenul stabilit în prezentul contract, </w:t>
      </w:r>
      <w:r w:rsidR="00A53549" w:rsidRPr="003F15EC">
        <w:rPr>
          <w:rFonts w:eastAsia="Times New Roman" w:cs="Arial"/>
          <w:lang w:val="ro-RO" w:eastAsia="ro-RO"/>
        </w:rPr>
        <w:t xml:space="preserve">ACHIZITORUL </w:t>
      </w:r>
      <w:r w:rsidRPr="003F15EC">
        <w:rPr>
          <w:rFonts w:eastAsia="Times New Roman" w:cs="Arial"/>
          <w:lang w:val="ro-RO" w:eastAsia="ro-RO"/>
        </w:rPr>
        <w:t xml:space="preserve">are dreptul de a deduce din </w:t>
      </w:r>
      <w:proofErr w:type="spellStart"/>
      <w:r w:rsidRPr="003F15EC">
        <w:rPr>
          <w:rFonts w:eastAsia="Times New Roman" w:cs="Arial"/>
          <w:lang w:val="ro-RO" w:eastAsia="ro-RO"/>
        </w:rPr>
        <w:t>preţul</w:t>
      </w:r>
      <w:proofErr w:type="spellEnd"/>
      <w:r w:rsidRPr="003F15EC">
        <w:rPr>
          <w:rFonts w:eastAsia="Times New Roman" w:cs="Arial"/>
          <w:lang w:val="ro-RO" w:eastAsia="ro-RO"/>
        </w:rPr>
        <w:t xml:space="preserve"> contractului, sub formă de  </w:t>
      </w:r>
      <w:proofErr w:type="spellStart"/>
      <w:r w:rsidRPr="003F15EC">
        <w:rPr>
          <w:rFonts w:eastAsia="Times New Roman" w:cs="Arial"/>
          <w:lang w:val="ro-RO" w:eastAsia="ro-RO"/>
        </w:rPr>
        <w:t>penalităţi</w:t>
      </w:r>
      <w:proofErr w:type="spellEnd"/>
      <w:r w:rsidRPr="003F15EC">
        <w:rPr>
          <w:rFonts w:eastAsia="Times New Roman" w:cs="Arial"/>
          <w:lang w:val="ro-RO" w:eastAsia="ro-RO"/>
        </w:rPr>
        <w:t>, o cotă procentuală de 0,01% pe zi de întârziere din valoarea contactului până la îndeplinirea efectivă a obligațiilor.</w:t>
      </w:r>
    </w:p>
    <w:p w14:paraId="1EF4869D" w14:textId="77777777" w:rsidR="00F7697A" w:rsidRPr="000D27FB" w:rsidRDefault="00F7697A" w:rsidP="006C184F">
      <w:pPr>
        <w:pStyle w:val="ListParagraph"/>
        <w:numPr>
          <w:ilvl w:val="1"/>
          <w:numId w:val="15"/>
        </w:numPr>
        <w:tabs>
          <w:tab w:val="left" w:pos="709"/>
        </w:tabs>
        <w:suppressAutoHyphens/>
        <w:overflowPunct w:val="0"/>
        <w:autoSpaceDE w:val="0"/>
        <w:spacing w:after="0"/>
        <w:ind w:left="426"/>
        <w:textAlignment w:val="baseline"/>
        <w:rPr>
          <w:rFonts w:eastAsia="Times New Roman" w:cs="Arial"/>
          <w:b/>
          <w:lang w:val="ro-RO" w:eastAsia="ro-RO"/>
        </w:rPr>
      </w:pPr>
      <w:r w:rsidRPr="003F15EC">
        <w:rPr>
          <w:rFonts w:eastAsia="Times New Roman" w:cs="Arial"/>
          <w:lang w:val="ro-RO" w:eastAsia="ro-RO"/>
        </w:rPr>
        <w:t xml:space="preserve"> În cazul în care </w:t>
      </w:r>
      <w:r w:rsidR="00A53549" w:rsidRPr="003F15EC">
        <w:rPr>
          <w:rFonts w:eastAsia="Times New Roman" w:cs="Arial"/>
          <w:lang w:val="ro-RO" w:eastAsia="ro-RO"/>
        </w:rPr>
        <w:t xml:space="preserve">ACHIZITORUL </w:t>
      </w:r>
      <w:r w:rsidRPr="003F15EC">
        <w:rPr>
          <w:rFonts w:eastAsia="Times New Roman" w:cs="Arial"/>
          <w:lang w:val="ro-RO" w:eastAsia="ro-RO"/>
        </w:rPr>
        <w:t>nu onorează factura în termenul prevăzut la pct. 9.2 din contract, atunc</w:t>
      </w:r>
      <w:r w:rsidR="00552772">
        <w:rPr>
          <w:rFonts w:eastAsia="Times New Roman" w:cs="Arial"/>
          <w:lang w:val="ro-RO" w:eastAsia="ro-RO"/>
        </w:rPr>
        <w:t>i acesta are obligația de plăti</w:t>
      </w:r>
      <w:r w:rsidRPr="003F15EC">
        <w:rPr>
          <w:rFonts w:eastAsia="Times New Roman" w:cs="Arial"/>
          <w:lang w:val="ro-RO" w:eastAsia="ro-RO"/>
        </w:rPr>
        <w:t>, sub formă de penalități, o cotă procentuală de 0,01% pe zi de întârziere din valoarea sumei ce reprezintă plata neefectuată până la îndep</w:t>
      </w:r>
      <w:r w:rsidR="000D27FB">
        <w:rPr>
          <w:rFonts w:eastAsia="Times New Roman" w:cs="Arial"/>
          <w:lang w:val="ro-RO" w:eastAsia="ro-RO"/>
        </w:rPr>
        <w:t>linirea efectivă a obligațiilor.</w:t>
      </w:r>
    </w:p>
    <w:p w14:paraId="25DCF912"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Art. 13. FORŢA MAJORĂ</w:t>
      </w:r>
    </w:p>
    <w:p w14:paraId="294BFEAF"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13.1 </w:t>
      </w:r>
      <w:proofErr w:type="spellStart"/>
      <w:r w:rsidRPr="009E0FCD">
        <w:rPr>
          <w:rFonts w:eastAsia="Calibri"/>
          <w:lang w:val="ro-RO"/>
        </w:rPr>
        <w:t>Forţa</w:t>
      </w:r>
      <w:proofErr w:type="spellEnd"/>
      <w:r w:rsidRPr="009E0FCD">
        <w:rPr>
          <w:rFonts w:eastAsia="Calibri"/>
          <w:lang w:val="ro-RO"/>
        </w:rPr>
        <w:t xml:space="preserve"> majoră este constatată de o autoritate competentă.</w:t>
      </w:r>
    </w:p>
    <w:p w14:paraId="63763C90"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13.2 </w:t>
      </w:r>
      <w:proofErr w:type="spellStart"/>
      <w:r w:rsidRPr="009E0FCD">
        <w:rPr>
          <w:rFonts w:eastAsia="Calibri"/>
          <w:lang w:val="ro-RO"/>
        </w:rPr>
        <w:t>Forţa</w:t>
      </w:r>
      <w:proofErr w:type="spellEnd"/>
      <w:r w:rsidRPr="009E0FCD">
        <w:rPr>
          <w:rFonts w:eastAsia="Calibri"/>
          <w:lang w:val="ro-RO"/>
        </w:rPr>
        <w:t xml:space="preserve"> majoră exonerează Părțile de îndeplinirea </w:t>
      </w:r>
      <w:proofErr w:type="spellStart"/>
      <w:r w:rsidRPr="009E0FCD">
        <w:rPr>
          <w:rFonts w:eastAsia="Calibri"/>
          <w:lang w:val="ro-RO"/>
        </w:rPr>
        <w:t>obligaţiilor</w:t>
      </w:r>
      <w:proofErr w:type="spellEnd"/>
      <w:r w:rsidRPr="009E0FCD">
        <w:rPr>
          <w:rFonts w:eastAsia="Calibri"/>
          <w:lang w:val="ro-RO"/>
        </w:rPr>
        <w:t xml:space="preserve"> asumate prin prezentul contract, pe toată perioada în care aceasta </w:t>
      </w:r>
      <w:proofErr w:type="spellStart"/>
      <w:r w:rsidRPr="009E0FCD">
        <w:rPr>
          <w:rFonts w:eastAsia="Calibri"/>
          <w:lang w:val="ro-RO"/>
        </w:rPr>
        <w:t>acţionează</w:t>
      </w:r>
      <w:proofErr w:type="spellEnd"/>
      <w:r w:rsidRPr="009E0FCD">
        <w:rPr>
          <w:rFonts w:eastAsia="Calibri"/>
          <w:lang w:val="ro-RO"/>
        </w:rPr>
        <w:t>.</w:t>
      </w:r>
    </w:p>
    <w:p w14:paraId="49FE5AF8"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13.3 Partea contractantă care invocă </w:t>
      </w:r>
      <w:proofErr w:type="spellStart"/>
      <w:r w:rsidRPr="009E0FCD">
        <w:rPr>
          <w:rFonts w:eastAsia="Calibri"/>
          <w:lang w:val="ro-RO"/>
        </w:rPr>
        <w:t>forţa</w:t>
      </w:r>
      <w:proofErr w:type="spellEnd"/>
      <w:r w:rsidRPr="009E0FCD">
        <w:rPr>
          <w:rFonts w:eastAsia="Calibri"/>
          <w:lang w:val="ro-RO"/>
        </w:rPr>
        <w:t xml:space="preserve"> majoră are </w:t>
      </w:r>
      <w:proofErr w:type="spellStart"/>
      <w:r w:rsidRPr="009E0FCD">
        <w:rPr>
          <w:rFonts w:eastAsia="Calibri"/>
          <w:lang w:val="ro-RO"/>
        </w:rPr>
        <w:t>obligaţia</w:t>
      </w:r>
      <w:proofErr w:type="spellEnd"/>
      <w:r w:rsidRPr="009E0FCD">
        <w:rPr>
          <w:rFonts w:eastAsia="Calibri"/>
          <w:lang w:val="ro-RO"/>
        </w:rPr>
        <w:t xml:space="preserve"> de a notifica celeilalte </w:t>
      </w:r>
      <w:proofErr w:type="spellStart"/>
      <w:r w:rsidRPr="009E0FCD">
        <w:rPr>
          <w:rFonts w:eastAsia="Calibri"/>
          <w:lang w:val="ro-RO"/>
        </w:rPr>
        <w:t>părţi</w:t>
      </w:r>
      <w:proofErr w:type="spellEnd"/>
      <w:r w:rsidRPr="009E0FCD">
        <w:rPr>
          <w:rFonts w:eastAsia="Calibri"/>
          <w:lang w:val="ro-RO"/>
        </w:rPr>
        <w:t xml:space="preserve">, imediat </w:t>
      </w:r>
      <w:proofErr w:type="spellStart"/>
      <w:r w:rsidRPr="009E0FCD">
        <w:rPr>
          <w:rFonts w:eastAsia="Calibri"/>
          <w:lang w:val="ro-RO"/>
        </w:rPr>
        <w:t>şi</w:t>
      </w:r>
      <w:proofErr w:type="spellEnd"/>
      <w:r w:rsidRPr="009E0FCD">
        <w:rPr>
          <w:rFonts w:eastAsia="Calibri"/>
          <w:lang w:val="ro-RO"/>
        </w:rPr>
        <w:t xml:space="preserve"> în mod complet, producerea acesteia </w:t>
      </w:r>
      <w:proofErr w:type="spellStart"/>
      <w:r w:rsidRPr="009E0FCD">
        <w:rPr>
          <w:rFonts w:eastAsia="Calibri"/>
          <w:lang w:val="ro-RO"/>
        </w:rPr>
        <w:t>şi</w:t>
      </w:r>
      <w:proofErr w:type="spellEnd"/>
      <w:r w:rsidRPr="009E0FCD">
        <w:rPr>
          <w:rFonts w:eastAsia="Calibri"/>
          <w:lang w:val="ro-RO"/>
        </w:rPr>
        <w:t xml:space="preserve"> să ia orice măsuri care îi stau la </w:t>
      </w:r>
      <w:proofErr w:type="spellStart"/>
      <w:r w:rsidRPr="009E0FCD">
        <w:rPr>
          <w:rFonts w:eastAsia="Calibri"/>
          <w:lang w:val="ro-RO"/>
        </w:rPr>
        <w:t>dispoziţie</w:t>
      </w:r>
      <w:proofErr w:type="spellEnd"/>
      <w:r w:rsidRPr="009E0FCD">
        <w:rPr>
          <w:rFonts w:eastAsia="Calibri"/>
          <w:lang w:val="ro-RO"/>
        </w:rPr>
        <w:t xml:space="preserve"> în vederea limitării </w:t>
      </w:r>
      <w:proofErr w:type="spellStart"/>
      <w:r w:rsidRPr="009E0FCD">
        <w:rPr>
          <w:rFonts w:eastAsia="Calibri"/>
          <w:lang w:val="ro-RO"/>
        </w:rPr>
        <w:t>consecinţelor</w:t>
      </w:r>
      <w:proofErr w:type="spellEnd"/>
      <w:r w:rsidRPr="009E0FCD">
        <w:rPr>
          <w:rFonts w:eastAsia="Calibri"/>
          <w:lang w:val="ro-RO"/>
        </w:rPr>
        <w:t>.</w:t>
      </w:r>
    </w:p>
    <w:p w14:paraId="3DF4C332" w14:textId="77777777" w:rsidR="00F7697A" w:rsidRDefault="00F7697A" w:rsidP="006C184F">
      <w:pPr>
        <w:spacing w:before="100" w:beforeAutospacing="1" w:after="100" w:afterAutospacing="1"/>
        <w:ind w:left="0"/>
        <w:contextualSpacing/>
        <w:rPr>
          <w:rFonts w:eastAsia="Calibri"/>
          <w:lang w:val="ro-RO"/>
        </w:rPr>
      </w:pPr>
    </w:p>
    <w:p w14:paraId="71F12C9A"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Art. 14. SUSPENDAREA</w:t>
      </w:r>
    </w:p>
    <w:p w14:paraId="4C490F2C" w14:textId="77777777" w:rsidR="00F7697A" w:rsidRPr="009E0FCD" w:rsidRDefault="00196587" w:rsidP="006C184F">
      <w:pPr>
        <w:spacing w:before="100" w:beforeAutospacing="1" w:after="100" w:afterAutospacing="1"/>
        <w:ind w:left="567" w:hanging="567"/>
        <w:contextualSpacing/>
        <w:rPr>
          <w:rFonts w:eastAsia="Calibri"/>
          <w:lang w:val="ro-RO"/>
        </w:rPr>
      </w:pPr>
      <w:r>
        <w:rPr>
          <w:rFonts w:eastAsia="Calibri"/>
          <w:lang w:val="ro-RO"/>
        </w:rPr>
        <w:t xml:space="preserve">14.1 Atunci când procedura </w:t>
      </w:r>
      <w:r w:rsidR="00F7697A" w:rsidRPr="009E0FCD">
        <w:rPr>
          <w:rFonts w:eastAsia="Calibri"/>
          <w:lang w:val="ro-RO"/>
        </w:rPr>
        <w:t xml:space="preserve">de executare a Contractului este viciată de </w:t>
      </w:r>
      <w:proofErr w:type="spellStart"/>
      <w:r w:rsidR="00F7697A" w:rsidRPr="009E0FCD">
        <w:rPr>
          <w:rFonts w:eastAsia="Calibri"/>
          <w:lang w:val="ro-RO"/>
        </w:rPr>
        <w:t>neregularităţi</w:t>
      </w:r>
      <w:proofErr w:type="spellEnd"/>
      <w:r w:rsidR="00F7697A" w:rsidRPr="009E0FCD">
        <w:rPr>
          <w:rFonts w:eastAsia="Calibri"/>
          <w:lang w:val="ro-RO"/>
        </w:rPr>
        <w:t xml:space="preserve"> semnificative, Achizitorul suspendă executarea Contractului. Scopul suspendării Contractului va fi acela de a verifica dacă presupusele </w:t>
      </w:r>
      <w:proofErr w:type="spellStart"/>
      <w:r w:rsidR="00F7697A" w:rsidRPr="009E0FCD">
        <w:rPr>
          <w:rFonts w:eastAsia="Calibri"/>
          <w:lang w:val="ro-RO"/>
        </w:rPr>
        <w:t>neregularităţi</w:t>
      </w:r>
      <w:proofErr w:type="spellEnd"/>
      <w:r w:rsidR="00F7697A" w:rsidRPr="009E0FCD">
        <w:rPr>
          <w:rFonts w:eastAsia="Calibri"/>
          <w:lang w:val="ro-RO"/>
        </w:rPr>
        <w:t xml:space="preserve"> s-au produs în realitate. Dacă acestea nu sunt confirmate, executarea Contractului va fi reluată cât mai curând posibil. </w:t>
      </w:r>
    </w:p>
    <w:p w14:paraId="29D7F54F" w14:textId="72527632" w:rsidR="00F7697A"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14.2 Executarea contractului este suspendată în perioada de </w:t>
      </w:r>
      <w:proofErr w:type="spellStart"/>
      <w:r w:rsidRPr="009E0FCD">
        <w:rPr>
          <w:rFonts w:eastAsia="Calibri"/>
          <w:lang w:val="ro-RO"/>
        </w:rPr>
        <w:t>acţiune</w:t>
      </w:r>
      <w:proofErr w:type="spellEnd"/>
      <w:r w:rsidRPr="009E0FCD">
        <w:rPr>
          <w:rFonts w:eastAsia="Calibri"/>
          <w:lang w:val="ro-RO"/>
        </w:rPr>
        <w:t xml:space="preserve"> a </w:t>
      </w:r>
      <w:proofErr w:type="spellStart"/>
      <w:r w:rsidRPr="009E0FCD">
        <w:rPr>
          <w:rFonts w:eastAsia="Calibri"/>
          <w:lang w:val="ro-RO"/>
        </w:rPr>
        <w:t>forţei</w:t>
      </w:r>
      <w:proofErr w:type="spellEnd"/>
      <w:r w:rsidRPr="009E0FCD">
        <w:rPr>
          <w:rFonts w:eastAsia="Calibri"/>
          <w:lang w:val="ro-RO"/>
        </w:rPr>
        <w:t xml:space="preserve"> majore, dar fără a prejudicia drepturile ce li se cuveneau </w:t>
      </w:r>
      <w:proofErr w:type="spellStart"/>
      <w:r w:rsidRPr="009E0FCD">
        <w:rPr>
          <w:rFonts w:eastAsia="Calibri"/>
          <w:lang w:val="ro-RO"/>
        </w:rPr>
        <w:t>părţilor</w:t>
      </w:r>
      <w:proofErr w:type="spellEnd"/>
      <w:r w:rsidRPr="009E0FCD">
        <w:rPr>
          <w:rFonts w:eastAsia="Calibri"/>
          <w:lang w:val="ro-RO"/>
        </w:rPr>
        <w:t xml:space="preserve"> până la </w:t>
      </w:r>
      <w:proofErr w:type="spellStart"/>
      <w:r w:rsidRPr="009E0FCD">
        <w:rPr>
          <w:rFonts w:eastAsia="Calibri"/>
          <w:lang w:val="ro-RO"/>
        </w:rPr>
        <w:t>apariţia</w:t>
      </w:r>
      <w:proofErr w:type="spellEnd"/>
      <w:r w:rsidRPr="009E0FCD">
        <w:rPr>
          <w:rFonts w:eastAsia="Calibri"/>
          <w:lang w:val="ro-RO"/>
        </w:rPr>
        <w:t xml:space="preserve"> acesteia.</w:t>
      </w:r>
    </w:p>
    <w:p w14:paraId="608D5492" w14:textId="2400D6AA" w:rsidR="00637703" w:rsidRDefault="00637703" w:rsidP="006C184F">
      <w:pPr>
        <w:spacing w:before="100" w:beforeAutospacing="1" w:after="100" w:afterAutospacing="1"/>
        <w:ind w:left="567" w:hanging="567"/>
        <w:contextualSpacing/>
        <w:rPr>
          <w:rFonts w:eastAsia="Calibri"/>
          <w:lang w:val="ro-RO"/>
        </w:rPr>
      </w:pPr>
      <w:r w:rsidRPr="00637703">
        <w:rPr>
          <w:rFonts w:eastAsia="Calibri"/>
          <w:lang w:val="ro-RO"/>
        </w:rPr>
        <w:t xml:space="preserve"> </w:t>
      </w:r>
    </w:p>
    <w:p w14:paraId="5CEAA7DF" w14:textId="77777777" w:rsidR="00F7697A" w:rsidRPr="009E0FCD" w:rsidRDefault="00F7697A" w:rsidP="006C184F">
      <w:pPr>
        <w:spacing w:before="100" w:beforeAutospacing="1" w:after="100" w:afterAutospacing="1"/>
        <w:ind w:left="0"/>
        <w:contextualSpacing/>
        <w:rPr>
          <w:rFonts w:eastAsia="Calibri"/>
          <w:lang w:val="ro-RO"/>
        </w:rPr>
      </w:pPr>
    </w:p>
    <w:p w14:paraId="3136FD7D"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Art. 15. DENUNŢAREA UNILATERALĂ</w:t>
      </w:r>
    </w:p>
    <w:p w14:paraId="25A77855"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15.1 </w:t>
      </w:r>
      <w:proofErr w:type="spellStart"/>
      <w:r w:rsidRPr="009E0FCD">
        <w:rPr>
          <w:rFonts w:eastAsia="Calibri"/>
          <w:lang w:val="ro-RO"/>
        </w:rPr>
        <w:t>Denunţarea</w:t>
      </w:r>
      <w:proofErr w:type="spellEnd"/>
      <w:r w:rsidRPr="009E0FCD">
        <w:rPr>
          <w:rFonts w:eastAsia="Calibri"/>
          <w:lang w:val="ro-RO"/>
        </w:rPr>
        <w:t xml:space="preserve"> unilaterală a contractului de către una dintre părți, o face pe aceasta răspunzătoare pentru eventualele daune-interese produse celeilalte părți. Pentru situația denunțării de către </w:t>
      </w:r>
      <w:r w:rsidR="00196587" w:rsidRPr="009E0FCD">
        <w:rPr>
          <w:rFonts w:eastAsia="Calibri"/>
          <w:lang w:val="ro-RO"/>
        </w:rPr>
        <w:t>PRESTATOR</w:t>
      </w:r>
      <w:r>
        <w:rPr>
          <w:rFonts w:eastAsia="Calibri"/>
          <w:lang w:val="ro-RO"/>
        </w:rPr>
        <w:t>,</w:t>
      </w:r>
      <w:r w:rsidRPr="009E0FCD">
        <w:rPr>
          <w:rFonts w:eastAsia="Calibri"/>
          <w:lang w:val="ro-RO"/>
        </w:rPr>
        <w:t xml:space="preserve"> daunele </w:t>
      </w:r>
      <w:r w:rsidR="000F7FA3">
        <w:rPr>
          <w:rFonts w:eastAsia="Calibri"/>
          <w:lang w:val="ro-RO"/>
        </w:rPr>
        <w:t xml:space="preserve">interese cuvenite </w:t>
      </w:r>
      <w:r w:rsidR="00196587">
        <w:rPr>
          <w:rFonts w:eastAsia="Calibri"/>
          <w:lang w:val="ro-RO"/>
        </w:rPr>
        <w:t>ACHIZITORULUI</w:t>
      </w:r>
      <w:r w:rsidRPr="009E0FCD">
        <w:rPr>
          <w:rFonts w:eastAsia="Calibri"/>
          <w:lang w:val="ro-RO"/>
        </w:rPr>
        <w:t xml:space="preserve"> includ obligatoriu, fără a fi limitate le aceasta, orice eventuală diferență între prețul din prezentul contract si prețul din c</w:t>
      </w:r>
      <w:r w:rsidR="000F7FA3">
        <w:rPr>
          <w:rFonts w:eastAsia="Calibri"/>
          <w:lang w:val="ro-RO"/>
        </w:rPr>
        <w:t>ontractul încheiat de achizitor</w:t>
      </w:r>
      <w:r w:rsidRPr="009E0FCD">
        <w:rPr>
          <w:rFonts w:eastAsia="Calibri"/>
          <w:lang w:val="ro-RO"/>
        </w:rPr>
        <w:t xml:space="preserve"> din cauza denunțării, cu un alt prestator, calculată pentru toată perioada contractului.</w:t>
      </w:r>
    </w:p>
    <w:p w14:paraId="24C01924"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15.2 Denunțarea unilaterală este permisă</w:t>
      </w:r>
      <w:r>
        <w:rPr>
          <w:rFonts w:eastAsia="Calibri"/>
          <w:lang w:val="ro-RO"/>
        </w:rPr>
        <w:t>,</w:t>
      </w:r>
      <w:r w:rsidRPr="009E0FCD">
        <w:rPr>
          <w:rFonts w:eastAsia="Calibri"/>
          <w:lang w:val="ro-RO"/>
        </w:rPr>
        <w:t xml:space="preserve"> prin excepție</w:t>
      </w:r>
      <w:r>
        <w:rPr>
          <w:rFonts w:eastAsia="Calibri"/>
          <w:lang w:val="ro-RO"/>
        </w:rPr>
        <w:t>,</w:t>
      </w:r>
      <w:r w:rsidRPr="009E0FCD">
        <w:rPr>
          <w:rFonts w:eastAsia="Calibri"/>
          <w:lang w:val="ro-RO"/>
        </w:rPr>
        <w:t xml:space="preserve"> pentru ambele părți</w:t>
      </w:r>
      <w:r w:rsidR="000F7FA3">
        <w:rPr>
          <w:rFonts w:eastAsia="Calibri"/>
          <w:lang w:val="ro-RO"/>
        </w:rPr>
        <w:t xml:space="preserve">, în </w:t>
      </w:r>
      <w:proofErr w:type="spellStart"/>
      <w:r w:rsidR="000F7FA3">
        <w:rPr>
          <w:rFonts w:eastAsia="Calibri"/>
          <w:lang w:val="ro-RO"/>
        </w:rPr>
        <w:t>situaţia</w:t>
      </w:r>
      <w:proofErr w:type="spellEnd"/>
      <w:r w:rsidRPr="009E0FCD">
        <w:rPr>
          <w:rFonts w:eastAsia="Calibri"/>
          <w:lang w:val="ro-RO"/>
        </w:rPr>
        <w:t xml:space="preserve"> în care </w:t>
      </w:r>
      <w:proofErr w:type="spellStart"/>
      <w:r w:rsidRPr="009E0FCD">
        <w:rPr>
          <w:rFonts w:eastAsia="Calibri"/>
          <w:lang w:val="ro-RO"/>
        </w:rPr>
        <w:t>forţa</w:t>
      </w:r>
      <w:proofErr w:type="spellEnd"/>
      <w:r w:rsidRPr="009E0FCD">
        <w:rPr>
          <w:rFonts w:eastAsia="Calibri"/>
          <w:lang w:val="ro-RO"/>
        </w:rPr>
        <w:t xml:space="preserve"> majoră </w:t>
      </w:r>
      <w:proofErr w:type="spellStart"/>
      <w:r w:rsidRPr="009E0FCD">
        <w:rPr>
          <w:rFonts w:eastAsia="Calibri"/>
          <w:lang w:val="ro-RO"/>
        </w:rPr>
        <w:t>acţionează</w:t>
      </w:r>
      <w:proofErr w:type="spellEnd"/>
      <w:r w:rsidRPr="009E0FCD">
        <w:rPr>
          <w:rFonts w:eastAsia="Calibri"/>
          <w:lang w:val="ro-RO"/>
        </w:rPr>
        <w:t xml:space="preserve"> sau se estimează c</w:t>
      </w:r>
      <w:r>
        <w:rPr>
          <w:rFonts w:eastAsia="Calibri"/>
          <w:lang w:val="ro-RO"/>
        </w:rPr>
        <w:t>ă</w:t>
      </w:r>
      <w:r w:rsidRPr="009E0FCD">
        <w:rPr>
          <w:rFonts w:eastAsia="Calibri"/>
          <w:lang w:val="ro-RO"/>
        </w:rPr>
        <w:t xml:space="preserve"> va </w:t>
      </w:r>
      <w:proofErr w:type="spellStart"/>
      <w:r w:rsidRPr="009E0FCD">
        <w:rPr>
          <w:rFonts w:eastAsia="Calibri"/>
          <w:lang w:val="ro-RO"/>
        </w:rPr>
        <w:t>acţiona</w:t>
      </w:r>
      <w:proofErr w:type="spellEnd"/>
      <w:r w:rsidRPr="009E0FCD">
        <w:rPr>
          <w:rFonts w:eastAsia="Calibri"/>
          <w:lang w:val="ro-RO"/>
        </w:rPr>
        <w:t xml:space="preserve"> o perioadă mai mare de 20 zile, când fiecare parte contractantă va avea dreptul să notifice celeilalte </w:t>
      </w:r>
      <w:proofErr w:type="spellStart"/>
      <w:r w:rsidRPr="009E0FCD">
        <w:rPr>
          <w:rFonts w:eastAsia="Calibri"/>
          <w:lang w:val="ro-RO"/>
        </w:rPr>
        <w:t>părţi</w:t>
      </w:r>
      <w:proofErr w:type="spellEnd"/>
      <w:r w:rsidRPr="009E0FCD">
        <w:rPr>
          <w:rFonts w:eastAsia="Calibri"/>
          <w:lang w:val="ro-RO"/>
        </w:rPr>
        <w:t xml:space="preserve"> </w:t>
      </w:r>
      <w:proofErr w:type="spellStart"/>
      <w:r w:rsidRPr="009E0FCD">
        <w:rPr>
          <w:rFonts w:eastAsia="Calibri"/>
          <w:lang w:val="ro-RO"/>
        </w:rPr>
        <w:t>denunţarea</w:t>
      </w:r>
      <w:proofErr w:type="spellEnd"/>
      <w:r w:rsidRPr="009E0FCD">
        <w:rPr>
          <w:rFonts w:eastAsia="Calibri"/>
          <w:lang w:val="ro-RO"/>
        </w:rPr>
        <w:t xml:space="preserve"> unilaterală a prezentului contract, cu un termen de preaviz de 10 zile fără ca vreuna din </w:t>
      </w:r>
      <w:proofErr w:type="spellStart"/>
      <w:r w:rsidRPr="009E0FCD">
        <w:rPr>
          <w:rFonts w:eastAsia="Calibri"/>
          <w:lang w:val="ro-RO"/>
        </w:rPr>
        <w:t>părţi</w:t>
      </w:r>
      <w:proofErr w:type="spellEnd"/>
      <w:r w:rsidRPr="009E0FCD">
        <w:rPr>
          <w:rFonts w:eastAsia="Calibri"/>
          <w:lang w:val="ro-RO"/>
        </w:rPr>
        <w:t xml:space="preserve"> să poată pretindă celeilalte daune-interese.</w:t>
      </w:r>
    </w:p>
    <w:p w14:paraId="78913FC2"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15.3 </w:t>
      </w:r>
      <w:r w:rsidR="00196587" w:rsidRPr="009E0FCD">
        <w:rPr>
          <w:rFonts w:eastAsia="Calibri"/>
          <w:lang w:val="ro-RO"/>
        </w:rPr>
        <w:t xml:space="preserve">ACHIZITORUL </w:t>
      </w:r>
      <w:r w:rsidRPr="009E0FCD">
        <w:rPr>
          <w:rFonts w:eastAsia="Calibri"/>
          <w:lang w:val="ro-RO"/>
        </w:rPr>
        <w:t xml:space="preserve">poate denunța unilateral contractul în cazul în care această măsură este justificată în condițiile legii de interesul public, în special, dar fără a se limita la situația în care se constată că </w:t>
      </w:r>
      <w:r w:rsidR="00196587" w:rsidRPr="009E0FCD">
        <w:rPr>
          <w:rFonts w:eastAsia="Calibri"/>
          <w:lang w:val="ro-RO"/>
        </w:rPr>
        <w:t>PRESTATORUL</w:t>
      </w:r>
      <w:r w:rsidRPr="009E0FCD">
        <w:rPr>
          <w:rFonts w:eastAsia="Calibri"/>
          <w:lang w:val="ro-RO"/>
        </w:rPr>
        <w:t xml:space="preserve"> se afla la momentul atribuirii contractului, în una dintre situațiile care ar fi determinat excludere</w:t>
      </w:r>
      <w:r w:rsidR="00196587">
        <w:rPr>
          <w:rFonts w:eastAsia="Calibri"/>
          <w:lang w:val="ro-RO"/>
        </w:rPr>
        <w:t>a sa din procedura de atribuire.</w:t>
      </w:r>
    </w:p>
    <w:p w14:paraId="7747F2D4" w14:textId="77777777" w:rsidR="00F7697A" w:rsidRPr="009E0FCD" w:rsidRDefault="00F7697A" w:rsidP="006C184F">
      <w:pPr>
        <w:spacing w:before="100" w:beforeAutospacing="1" w:after="100" w:afterAutospacing="1"/>
        <w:ind w:left="0"/>
        <w:contextualSpacing/>
        <w:rPr>
          <w:rFonts w:eastAsia="Calibri"/>
          <w:lang w:val="ro-RO"/>
        </w:rPr>
      </w:pPr>
    </w:p>
    <w:p w14:paraId="1E3BAAE0"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CAPITOLUL VI</w:t>
      </w:r>
      <w:r w:rsidR="00D60782">
        <w:rPr>
          <w:rFonts w:eastAsia="Calibri"/>
          <w:b/>
          <w:lang w:val="ro-RO"/>
        </w:rPr>
        <w:t>.</w:t>
      </w:r>
      <w:r w:rsidRPr="009E0FCD">
        <w:rPr>
          <w:rFonts w:eastAsia="Calibri"/>
          <w:b/>
          <w:lang w:val="ro-RO"/>
        </w:rPr>
        <w:t xml:space="preserve"> MODIFICAREA CONTRACTULUI</w:t>
      </w:r>
    </w:p>
    <w:p w14:paraId="72171097"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 xml:space="preserve">Art.16. AMENDAMENTE </w:t>
      </w:r>
    </w:p>
    <w:p w14:paraId="79E45A0D" w14:textId="160B229B" w:rsidR="00F7697A"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lastRenderedPageBreak/>
        <w:t xml:space="preserve">16.1 Părțile contractante au dreptul, pe durata îndeplinirii contractului, de a conveni modificarea clauzelor contractului, prin act </w:t>
      </w:r>
      <w:proofErr w:type="spellStart"/>
      <w:r w:rsidRPr="009E0FCD">
        <w:rPr>
          <w:rFonts w:eastAsia="Calibri"/>
          <w:lang w:val="ro-RO"/>
        </w:rPr>
        <w:t>adiţional</w:t>
      </w:r>
      <w:proofErr w:type="spellEnd"/>
      <w:r w:rsidRPr="009E0FCD">
        <w:rPr>
          <w:rFonts w:eastAsia="Calibri"/>
          <w:lang w:val="ro-RO"/>
        </w:rPr>
        <w:t>, în condițiile legii.</w:t>
      </w:r>
    </w:p>
    <w:p w14:paraId="485FA5D3" w14:textId="363E1B77" w:rsidR="00255758" w:rsidRDefault="00255758" w:rsidP="006C184F">
      <w:pPr>
        <w:spacing w:before="100" w:beforeAutospacing="1" w:after="100" w:afterAutospacing="1"/>
        <w:ind w:left="0"/>
        <w:contextualSpacing/>
        <w:rPr>
          <w:rFonts w:eastAsia="Calibri"/>
          <w:lang w:val="ro-RO"/>
        </w:rPr>
      </w:pPr>
    </w:p>
    <w:p w14:paraId="07B0662C" w14:textId="7564D239" w:rsidR="00711FBE" w:rsidRDefault="00711FBE" w:rsidP="006C184F">
      <w:pPr>
        <w:spacing w:before="100" w:beforeAutospacing="1" w:after="100" w:afterAutospacing="1"/>
        <w:ind w:left="0"/>
        <w:contextualSpacing/>
        <w:rPr>
          <w:rFonts w:eastAsia="Calibri"/>
          <w:lang w:val="ro-RO"/>
        </w:rPr>
      </w:pPr>
    </w:p>
    <w:p w14:paraId="37E1B88D" w14:textId="1D4A38AF" w:rsidR="00711FBE" w:rsidRDefault="00711FBE" w:rsidP="006C184F">
      <w:pPr>
        <w:spacing w:before="100" w:beforeAutospacing="1" w:after="100" w:afterAutospacing="1"/>
        <w:ind w:left="0"/>
        <w:contextualSpacing/>
        <w:rPr>
          <w:rFonts w:eastAsia="Calibri"/>
          <w:lang w:val="ro-RO"/>
        </w:rPr>
      </w:pPr>
    </w:p>
    <w:p w14:paraId="436D6412" w14:textId="77777777" w:rsidR="00711FBE" w:rsidRPr="009E0FCD" w:rsidRDefault="00711FBE" w:rsidP="006C184F">
      <w:pPr>
        <w:spacing w:before="100" w:beforeAutospacing="1" w:after="100" w:afterAutospacing="1"/>
        <w:ind w:left="0"/>
        <w:contextualSpacing/>
        <w:rPr>
          <w:rFonts w:eastAsia="Calibri"/>
          <w:lang w:val="ro-RO"/>
        </w:rPr>
      </w:pPr>
    </w:p>
    <w:p w14:paraId="1869684C"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CAPI</w:t>
      </w:r>
      <w:r w:rsidR="00D60782">
        <w:rPr>
          <w:rFonts w:eastAsia="Calibri"/>
          <w:b/>
          <w:lang w:val="ro-RO"/>
        </w:rPr>
        <w:t>TOLUL VII</w:t>
      </w:r>
      <w:r w:rsidRPr="009E0FCD">
        <w:rPr>
          <w:rFonts w:eastAsia="Calibri"/>
          <w:b/>
          <w:lang w:val="ro-RO"/>
        </w:rPr>
        <w:t>. VERIFICĂRI, RECEPŢIE, FACTURARE ȘI PLATĂ</w:t>
      </w:r>
    </w:p>
    <w:p w14:paraId="1ED2DA84"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Art. 17. VERIFICĂRI</w:t>
      </w:r>
    </w:p>
    <w:p w14:paraId="1A15C88E"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17.1 Pe parcursul executării contractului, </w:t>
      </w:r>
      <w:r w:rsidR="00A53549" w:rsidRPr="009E0FCD">
        <w:rPr>
          <w:rFonts w:eastAsia="Calibri"/>
          <w:lang w:val="ro-RO"/>
        </w:rPr>
        <w:t xml:space="preserve">ACHIZITORUL </w:t>
      </w:r>
      <w:r w:rsidRPr="009E0FCD">
        <w:rPr>
          <w:rFonts w:eastAsia="Calibri"/>
          <w:lang w:val="ro-RO"/>
        </w:rPr>
        <w:t xml:space="preserve">are dreptul de a verifica modul de îndeplinire a </w:t>
      </w:r>
      <w:proofErr w:type="spellStart"/>
      <w:r w:rsidRPr="009E0FCD">
        <w:rPr>
          <w:rFonts w:eastAsia="Calibri"/>
          <w:lang w:val="ro-RO"/>
        </w:rPr>
        <w:t>obligaţiilor</w:t>
      </w:r>
      <w:proofErr w:type="spellEnd"/>
      <w:r w:rsidRPr="009E0FCD">
        <w:rPr>
          <w:rFonts w:eastAsia="Calibri"/>
          <w:lang w:val="ro-RO"/>
        </w:rPr>
        <w:t xml:space="preserve"> de către </w:t>
      </w:r>
      <w:r w:rsidR="00A53549" w:rsidRPr="009E0FCD">
        <w:rPr>
          <w:rFonts w:eastAsia="Calibri"/>
          <w:lang w:val="ro-RO"/>
        </w:rPr>
        <w:t>PRESTATOR</w:t>
      </w:r>
      <w:r w:rsidRPr="009E0FCD">
        <w:rPr>
          <w:rFonts w:eastAsia="Calibri"/>
          <w:lang w:val="ro-RO"/>
        </w:rPr>
        <w:t xml:space="preserve"> pentru a stabili conformitatea cu prevederile Contractului.</w:t>
      </w:r>
    </w:p>
    <w:p w14:paraId="50BBB7D1"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17.2 Rezultatele acestor verificări vor fi aduse la </w:t>
      </w:r>
      <w:proofErr w:type="spellStart"/>
      <w:r w:rsidRPr="009E0FCD">
        <w:rPr>
          <w:rFonts w:eastAsia="Calibri"/>
          <w:lang w:val="ro-RO"/>
        </w:rPr>
        <w:t>cunoştinţa</w:t>
      </w:r>
      <w:proofErr w:type="spellEnd"/>
      <w:r w:rsidR="00A53549" w:rsidRPr="009E0FCD">
        <w:rPr>
          <w:rFonts w:eastAsia="Calibri"/>
          <w:lang w:val="ro-RO"/>
        </w:rPr>
        <w:t xml:space="preserve"> PRESTATORULUI </w:t>
      </w:r>
      <w:r w:rsidRPr="009E0FCD">
        <w:rPr>
          <w:rFonts w:eastAsia="Calibri"/>
          <w:lang w:val="ro-RO"/>
        </w:rPr>
        <w:t xml:space="preserve">care are </w:t>
      </w:r>
      <w:proofErr w:type="spellStart"/>
      <w:r w:rsidRPr="009E0FCD">
        <w:rPr>
          <w:rFonts w:eastAsia="Calibri"/>
          <w:lang w:val="ro-RO"/>
        </w:rPr>
        <w:t>obligaţia</w:t>
      </w:r>
      <w:proofErr w:type="spellEnd"/>
      <w:r w:rsidRPr="009E0FCD">
        <w:rPr>
          <w:rFonts w:eastAsia="Calibri"/>
          <w:lang w:val="ro-RO"/>
        </w:rPr>
        <w:t xml:space="preserve"> de a depune toate </w:t>
      </w:r>
      <w:proofErr w:type="spellStart"/>
      <w:r w:rsidRPr="009E0FCD">
        <w:rPr>
          <w:rFonts w:eastAsia="Calibri"/>
          <w:lang w:val="ro-RO"/>
        </w:rPr>
        <w:t>diligenţele</w:t>
      </w:r>
      <w:proofErr w:type="spellEnd"/>
      <w:r w:rsidRPr="009E0FCD">
        <w:rPr>
          <w:rFonts w:eastAsia="Calibri"/>
          <w:lang w:val="ro-RO"/>
        </w:rPr>
        <w:t xml:space="preserve"> pentru remedierea eventualelor </w:t>
      </w:r>
      <w:proofErr w:type="spellStart"/>
      <w:r w:rsidRPr="009E0FCD">
        <w:rPr>
          <w:rFonts w:eastAsia="Calibri"/>
          <w:lang w:val="ro-RO"/>
        </w:rPr>
        <w:t>deficienţe</w:t>
      </w:r>
      <w:proofErr w:type="spellEnd"/>
      <w:r w:rsidRPr="009E0FCD">
        <w:rPr>
          <w:rFonts w:eastAsia="Calibri"/>
          <w:lang w:val="ro-RO"/>
        </w:rPr>
        <w:t xml:space="preserve">. </w:t>
      </w:r>
    </w:p>
    <w:p w14:paraId="4C87AAA9" w14:textId="23657A2F" w:rsidR="00F7697A"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17.3 Achizitorul are </w:t>
      </w:r>
      <w:proofErr w:type="spellStart"/>
      <w:r w:rsidRPr="009E0FCD">
        <w:rPr>
          <w:rFonts w:eastAsia="Calibri"/>
          <w:lang w:val="ro-RO"/>
        </w:rPr>
        <w:t>obligaţia</w:t>
      </w:r>
      <w:proofErr w:type="spellEnd"/>
      <w:r w:rsidRPr="009E0FCD">
        <w:rPr>
          <w:rFonts w:eastAsia="Calibri"/>
          <w:lang w:val="ro-RO"/>
        </w:rPr>
        <w:t xml:space="preserve"> de a notifica, în scris, </w:t>
      </w:r>
      <w:r w:rsidR="00A53549" w:rsidRPr="009E0FCD">
        <w:rPr>
          <w:rFonts w:eastAsia="Calibri"/>
          <w:lang w:val="ro-RO"/>
        </w:rPr>
        <w:t xml:space="preserve">PRESTATORULUI </w:t>
      </w:r>
      <w:r w:rsidRPr="009E0FCD">
        <w:rPr>
          <w:rFonts w:eastAsia="Calibri"/>
          <w:lang w:val="ro-RO"/>
        </w:rPr>
        <w:t xml:space="preserve">identitatea </w:t>
      </w:r>
      <w:proofErr w:type="spellStart"/>
      <w:r w:rsidRPr="009E0FCD">
        <w:rPr>
          <w:rFonts w:eastAsia="Calibri"/>
          <w:lang w:val="ro-RO"/>
        </w:rPr>
        <w:t>reprezentanţilor</w:t>
      </w:r>
      <w:proofErr w:type="spellEnd"/>
      <w:r w:rsidRPr="009E0FCD">
        <w:rPr>
          <w:rFonts w:eastAsia="Calibri"/>
          <w:lang w:val="ro-RO"/>
        </w:rPr>
        <w:t xml:space="preserve"> săi </w:t>
      </w:r>
      <w:proofErr w:type="spellStart"/>
      <w:r w:rsidRPr="009E0FCD">
        <w:rPr>
          <w:rFonts w:eastAsia="Calibri"/>
          <w:lang w:val="ro-RO"/>
        </w:rPr>
        <w:t>împuterniciţi</w:t>
      </w:r>
      <w:proofErr w:type="spellEnd"/>
      <w:r w:rsidRPr="009E0FCD">
        <w:rPr>
          <w:rFonts w:eastAsia="Calibri"/>
          <w:lang w:val="ro-RO"/>
        </w:rPr>
        <w:t xml:space="preserve"> </w:t>
      </w:r>
      <w:r w:rsidR="009A471D">
        <w:rPr>
          <w:rFonts w:eastAsia="Calibri"/>
          <w:lang w:val="ro-RO"/>
        </w:rPr>
        <w:t>în</w:t>
      </w:r>
      <w:r w:rsidRPr="009E0FCD">
        <w:rPr>
          <w:rFonts w:eastAsia="Calibri"/>
          <w:lang w:val="ro-RO"/>
        </w:rPr>
        <w:t xml:space="preserve"> acest scop.</w:t>
      </w:r>
    </w:p>
    <w:p w14:paraId="0BAAF827" w14:textId="09588D8C" w:rsidR="00F7697A" w:rsidRPr="009E0FCD" w:rsidRDefault="00F7697A" w:rsidP="006C184F">
      <w:pPr>
        <w:spacing w:before="100" w:beforeAutospacing="1" w:after="100" w:afterAutospacing="1"/>
        <w:ind w:left="0"/>
        <w:contextualSpacing/>
        <w:rPr>
          <w:rFonts w:eastAsia="Calibri"/>
          <w:lang w:val="ro-RO"/>
        </w:rPr>
      </w:pPr>
    </w:p>
    <w:p w14:paraId="38FEB314"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 xml:space="preserve">Art. 18. RECEPŢIA </w:t>
      </w:r>
    </w:p>
    <w:p w14:paraId="1E28E7F9" w14:textId="63534F31"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18.1 </w:t>
      </w:r>
      <w:r w:rsidR="007744A8">
        <w:rPr>
          <w:rFonts w:eastAsia="Calibri"/>
          <w:lang w:val="ro-RO"/>
        </w:rPr>
        <w:t xml:space="preserve"> persoana responsabilă de la nivelul </w:t>
      </w:r>
      <w:r w:rsidR="00A53549" w:rsidRPr="009E0FCD">
        <w:rPr>
          <w:rFonts w:eastAsia="Calibri"/>
          <w:lang w:val="ro-RO"/>
        </w:rPr>
        <w:t>ACHIZITORUL</w:t>
      </w:r>
      <w:r w:rsidRPr="009E0FCD">
        <w:rPr>
          <w:rFonts w:eastAsia="Calibri"/>
          <w:lang w:val="ro-RO"/>
        </w:rPr>
        <w:t xml:space="preserve"> va întocmi un proces-verbal de recepție pentru constatarea prestării serviciilor</w:t>
      </w:r>
      <w:r w:rsidR="00155B25">
        <w:rPr>
          <w:rFonts w:eastAsia="Calibri"/>
          <w:lang w:val="ro-RO"/>
        </w:rPr>
        <w:t xml:space="preserve"> după derular</w:t>
      </w:r>
      <w:r w:rsidR="007744A8">
        <w:rPr>
          <w:rFonts w:eastAsia="Calibri"/>
          <w:lang w:val="ro-RO"/>
        </w:rPr>
        <w:t xml:space="preserve">ea fiecărui eveniment în parte. </w:t>
      </w:r>
      <w:r w:rsidRPr="009E0FCD">
        <w:rPr>
          <w:rFonts w:eastAsia="Calibri"/>
          <w:lang w:val="ro-RO"/>
        </w:rPr>
        <w:t xml:space="preserve">Conținutul procesului-verbal de recepție va fi transmis </w:t>
      </w:r>
      <w:r w:rsidR="00A53549" w:rsidRPr="009E0FCD">
        <w:rPr>
          <w:rFonts w:eastAsia="Calibri"/>
          <w:lang w:val="ro-RO"/>
        </w:rPr>
        <w:t>PRESTATORULUI</w:t>
      </w:r>
      <w:r w:rsidRPr="009E0FCD">
        <w:rPr>
          <w:rFonts w:eastAsia="Calibri"/>
          <w:lang w:val="ro-RO"/>
        </w:rPr>
        <w:t xml:space="preserve"> de către </w:t>
      </w:r>
      <w:r w:rsidR="00A53549" w:rsidRPr="009E0FCD">
        <w:rPr>
          <w:rFonts w:eastAsia="Calibri"/>
          <w:lang w:val="ro-RO"/>
        </w:rPr>
        <w:t>ACHIZITOR</w:t>
      </w:r>
      <w:r w:rsidRPr="009E0FCD">
        <w:rPr>
          <w:rFonts w:eastAsia="Calibri"/>
          <w:lang w:val="ro-RO"/>
        </w:rPr>
        <w:t>.</w:t>
      </w:r>
    </w:p>
    <w:p w14:paraId="22580FE7" w14:textId="40BD029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18.2 Recepția se va face în termen de maxim 5 zile lucrătoare de la finalizarea prestării serviciilor prevăzute la art. 4 din prezentul contract </w:t>
      </w:r>
      <w:proofErr w:type="spellStart"/>
      <w:r w:rsidRPr="009E0FCD">
        <w:rPr>
          <w:rFonts w:eastAsia="Calibri"/>
          <w:lang w:val="ro-RO"/>
        </w:rPr>
        <w:t>şi</w:t>
      </w:r>
      <w:proofErr w:type="spellEnd"/>
      <w:r w:rsidRPr="009E0FCD">
        <w:rPr>
          <w:rFonts w:eastAsia="Calibri"/>
          <w:lang w:val="ro-RO"/>
        </w:rPr>
        <w:t xml:space="preserve"> se va concretiza printr-un proces verbal de recepție </w:t>
      </w:r>
      <w:r w:rsidR="007744A8">
        <w:rPr>
          <w:rFonts w:eastAsia="Calibri"/>
          <w:lang w:val="ro-RO"/>
        </w:rPr>
        <w:t>în baza raportului de activitate transmis de PRESTATOR.</w:t>
      </w:r>
    </w:p>
    <w:p w14:paraId="2766DF98" w14:textId="07511D6E"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18.3 </w:t>
      </w:r>
      <w:r w:rsidR="007744A8">
        <w:rPr>
          <w:rFonts w:eastAsia="Calibri"/>
          <w:lang w:val="ro-RO"/>
        </w:rPr>
        <w:t xml:space="preserve">Raportul de activitate însoțit de </w:t>
      </w:r>
      <w:r w:rsidR="002B5B01">
        <w:rPr>
          <w:rFonts w:eastAsia="Calibri"/>
          <w:lang w:val="ro-RO"/>
        </w:rPr>
        <w:t>t</w:t>
      </w:r>
      <w:r w:rsidRPr="009E0FCD">
        <w:rPr>
          <w:rFonts w:eastAsia="Calibri"/>
          <w:lang w:val="ro-RO"/>
        </w:rPr>
        <w:t>oate documentele centra</w:t>
      </w:r>
      <w:r w:rsidR="00155B25">
        <w:rPr>
          <w:rFonts w:eastAsia="Calibri"/>
          <w:lang w:val="ro-RO"/>
        </w:rPr>
        <w:t>lizatoare aferente evenimentelor</w:t>
      </w:r>
      <w:r w:rsidRPr="009E0FCD">
        <w:rPr>
          <w:rFonts w:eastAsia="Calibri"/>
          <w:lang w:val="ro-RO"/>
        </w:rPr>
        <w:t xml:space="preserve"> derulat</w:t>
      </w:r>
      <w:r w:rsidR="00155B25">
        <w:rPr>
          <w:rFonts w:eastAsia="Calibri"/>
          <w:lang w:val="ro-RO"/>
        </w:rPr>
        <w:t>e</w:t>
      </w:r>
      <w:r w:rsidRPr="009E0FCD">
        <w:rPr>
          <w:rFonts w:eastAsia="Calibri"/>
          <w:lang w:val="ro-RO"/>
        </w:rPr>
        <w:t xml:space="preserve"> vor fi transmise către </w:t>
      </w:r>
      <w:r w:rsidR="00196587" w:rsidRPr="009E0FCD">
        <w:rPr>
          <w:rFonts w:eastAsia="Calibri"/>
          <w:lang w:val="ro-RO"/>
        </w:rPr>
        <w:t>ACHIZITOR</w:t>
      </w:r>
      <w:r w:rsidRPr="009E0FCD">
        <w:rPr>
          <w:rFonts w:eastAsia="Calibri"/>
          <w:lang w:val="ro-RO"/>
        </w:rPr>
        <w:t>, împreună cu documente</w:t>
      </w:r>
      <w:r w:rsidR="003D74EA">
        <w:rPr>
          <w:rFonts w:eastAsia="Calibri"/>
          <w:lang w:val="ro-RO"/>
        </w:rPr>
        <w:t>le justificative, în termen de 3</w:t>
      </w:r>
      <w:r w:rsidRPr="009E0FCD">
        <w:rPr>
          <w:rFonts w:eastAsia="Calibri"/>
          <w:lang w:val="ro-RO"/>
        </w:rPr>
        <w:t xml:space="preserve"> zile lucrătoare de la data finalizării lor.</w:t>
      </w:r>
    </w:p>
    <w:p w14:paraId="309C996B" w14:textId="1FC97D4D" w:rsidR="00F7697A"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18.4 Orice tip de neconcordanță între </w:t>
      </w:r>
      <w:r w:rsidR="007744A8">
        <w:rPr>
          <w:rFonts w:eastAsia="Calibri"/>
          <w:lang w:val="ro-RO"/>
        </w:rPr>
        <w:t xml:space="preserve">raportul de activitate </w:t>
      </w:r>
      <w:r w:rsidRPr="009E0FCD">
        <w:rPr>
          <w:rFonts w:eastAsia="Calibri"/>
          <w:lang w:val="ro-RO"/>
        </w:rPr>
        <w:t xml:space="preserve">și facturile pentru serviciile prestate poate </w:t>
      </w:r>
      <w:r w:rsidR="00155B25">
        <w:rPr>
          <w:rFonts w:eastAsia="Calibri"/>
          <w:lang w:val="ro-RO"/>
        </w:rPr>
        <w:t xml:space="preserve">atrage declararea cheltuielilor </w:t>
      </w:r>
      <w:r w:rsidRPr="009E0FCD">
        <w:rPr>
          <w:rFonts w:eastAsia="Calibri"/>
          <w:lang w:val="ro-RO"/>
        </w:rPr>
        <w:t xml:space="preserve">ca fiind neeligibile, ceea ce implică neplata serviciilor de către </w:t>
      </w:r>
      <w:r w:rsidR="007807A1">
        <w:rPr>
          <w:rFonts w:eastAsia="Calibri"/>
          <w:lang w:val="ro-RO"/>
        </w:rPr>
        <w:t>ACHIZITOR</w:t>
      </w:r>
      <w:r w:rsidRPr="009E0FCD">
        <w:rPr>
          <w:rFonts w:eastAsia="Calibri"/>
          <w:lang w:val="ro-RO"/>
        </w:rPr>
        <w:t>.</w:t>
      </w:r>
    </w:p>
    <w:p w14:paraId="02B6777D" w14:textId="77777777" w:rsidR="006A55E6" w:rsidRPr="009E0FCD" w:rsidRDefault="006A55E6" w:rsidP="006A55E6">
      <w:pPr>
        <w:spacing w:before="100" w:beforeAutospacing="1" w:after="100" w:afterAutospacing="1"/>
        <w:ind w:left="0"/>
        <w:contextualSpacing/>
        <w:rPr>
          <w:rFonts w:eastAsia="Calibri"/>
          <w:lang w:val="ro-RO"/>
        </w:rPr>
      </w:pPr>
    </w:p>
    <w:p w14:paraId="2D12B32E"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Art. 19. FACTURAREA ȘI PLATA</w:t>
      </w:r>
    </w:p>
    <w:p w14:paraId="4170AB1A"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19.1 Factura și plata contractului vor fi realizate în lei.</w:t>
      </w:r>
    </w:p>
    <w:p w14:paraId="1A60E88D"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19.2 Factura va conține numărul contractului </w:t>
      </w:r>
      <w:r w:rsidR="007807A1" w:rsidRPr="009E0FCD">
        <w:rPr>
          <w:rFonts w:eastAsia="Calibri"/>
          <w:lang w:val="ro-RO"/>
        </w:rPr>
        <w:t>ACHIZITORULUI</w:t>
      </w:r>
      <w:r w:rsidRPr="009E0FCD">
        <w:rPr>
          <w:rFonts w:eastAsia="Calibri"/>
          <w:lang w:val="ro-RO"/>
        </w:rPr>
        <w:t>, precum și nivelul de clasificare al serviciilor oferite.</w:t>
      </w:r>
    </w:p>
    <w:p w14:paraId="12C6367A" w14:textId="323B03B4" w:rsidR="00F7697A" w:rsidRDefault="00F7697A" w:rsidP="006C184F">
      <w:pPr>
        <w:ind w:left="567" w:hanging="567"/>
        <w:contextualSpacing/>
        <w:rPr>
          <w:rFonts w:eastAsia="Calibri"/>
          <w:lang w:val="ro-RO"/>
        </w:rPr>
      </w:pPr>
      <w:r w:rsidRPr="009E0FCD">
        <w:rPr>
          <w:rFonts w:eastAsia="Times New Roman" w:cs="Arial"/>
          <w:lang w:val="ro-RO"/>
        </w:rPr>
        <w:t xml:space="preserve">19.3 Având în vedere că, în conformitate cu caietul de sarcini, fiecare tip de serviciu este </w:t>
      </w:r>
      <w:r w:rsidRPr="009E0FCD">
        <w:rPr>
          <w:rFonts w:cs="Arial"/>
          <w:lang w:val="ro-RO"/>
        </w:rPr>
        <w:t xml:space="preserve">identificat distinct ca și cheltuieli în bugetul </w:t>
      </w:r>
      <w:r w:rsidR="00552772">
        <w:rPr>
          <w:rFonts w:cs="Arial"/>
          <w:lang w:val="ro-RO"/>
        </w:rPr>
        <w:t>alocat organizării evenimentelor</w:t>
      </w:r>
      <w:r w:rsidRPr="009E0FCD">
        <w:rPr>
          <w:rFonts w:eastAsia="Calibri"/>
          <w:lang w:val="ro-RO"/>
        </w:rPr>
        <w:t>, prestatorul se obligă ca factura emisă să conțină defalcat prețul pentru fiecare tip de serviciu achiziționat</w:t>
      </w:r>
      <w:r>
        <w:rPr>
          <w:rFonts w:eastAsia="Calibri"/>
          <w:lang w:val="ro-RO"/>
        </w:rPr>
        <w:t xml:space="preserve"> după cum urmează:</w:t>
      </w:r>
    </w:p>
    <w:p w14:paraId="1D09CC8F" w14:textId="77777777" w:rsidR="0043446B" w:rsidRDefault="0043446B" w:rsidP="006C184F">
      <w:pPr>
        <w:ind w:left="567" w:hanging="567"/>
        <w:contextualSpacing/>
        <w:rPr>
          <w:rFonts w:eastAsia="Calibri"/>
          <w:lang w:val="ro-RO"/>
        </w:rPr>
      </w:pPr>
    </w:p>
    <w:p w14:paraId="5924A436" w14:textId="6547550B" w:rsidR="00155B25" w:rsidRPr="00B25028" w:rsidRDefault="009A471D" w:rsidP="00155B25">
      <w:pPr>
        <w:tabs>
          <w:tab w:val="left" w:pos="8505"/>
        </w:tabs>
        <w:autoSpaceDE w:val="0"/>
        <w:autoSpaceDN w:val="0"/>
        <w:adjustRightInd w:val="0"/>
        <w:spacing w:after="0"/>
        <w:ind w:left="567" w:right="95" w:hanging="567"/>
        <w:rPr>
          <w:rFonts w:eastAsia="Calibri"/>
          <w:lang w:val="ro-RO"/>
        </w:rPr>
      </w:pPr>
      <w:r>
        <w:rPr>
          <w:b/>
          <w:sz w:val="24"/>
          <w:szCs w:val="24"/>
          <w:u w:val="single"/>
          <w:lang w:val="ro-RO"/>
        </w:rPr>
        <w:t xml:space="preserve">(1) </w:t>
      </w:r>
      <w:r w:rsidR="0043446B">
        <w:rPr>
          <w:b/>
          <w:sz w:val="24"/>
          <w:szCs w:val="24"/>
          <w:u w:val="single"/>
          <w:lang w:val="ro-RO"/>
        </w:rPr>
        <w:t>opt</w:t>
      </w:r>
      <w:r w:rsidR="00155B25" w:rsidRPr="00AB4E65">
        <w:rPr>
          <w:b/>
          <w:sz w:val="24"/>
          <w:szCs w:val="24"/>
          <w:u w:val="single"/>
          <w:lang w:val="ro-RO"/>
        </w:rPr>
        <w:t xml:space="preserve"> sesiuni regionale de dezbateri</w:t>
      </w:r>
      <w:r w:rsidR="00155B25">
        <w:rPr>
          <w:b/>
          <w:sz w:val="24"/>
          <w:szCs w:val="24"/>
          <w:u w:val="single"/>
          <w:lang w:val="ro-RO"/>
        </w:rPr>
        <w:t>:</w:t>
      </w:r>
    </w:p>
    <w:p w14:paraId="6DBC86CD" w14:textId="77777777" w:rsidR="00155B25" w:rsidRPr="006E6517" w:rsidRDefault="00155B25" w:rsidP="009A471D">
      <w:pPr>
        <w:pStyle w:val="ListParagraph"/>
        <w:numPr>
          <w:ilvl w:val="0"/>
          <w:numId w:val="21"/>
        </w:numPr>
        <w:spacing w:after="0"/>
        <w:rPr>
          <w:rFonts w:eastAsia="Calibri"/>
          <w:lang w:val="ro-RO"/>
        </w:rPr>
      </w:pPr>
      <w:r w:rsidRPr="006E6517">
        <w:rPr>
          <w:b/>
          <w:lang w:val="ro-RO"/>
        </w:rPr>
        <w:t>Servicii de închiriere sală pentru 3 zile de conferință, inclusiv asigurarea dotărilor cu echipamente tehnice</w:t>
      </w:r>
      <w:r w:rsidRPr="006E6517">
        <w:rPr>
          <w:rFonts w:eastAsia="Calibri"/>
          <w:lang w:val="ro-RO"/>
        </w:rPr>
        <w:t>;</w:t>
      </w:r>
    </w:p>
    <w:p w14:paraId="748C68D8" w14:textId="1055EBE0" w:rsidR="00155B25" w:rsidRPr="0043446B" w:rsidRDefault="0043446B" w:rsidP="0043446B">
      <w:pPr>
        <w:pStyle w:val="ListParagraph"/>
        <w:numPr>
          <w:ilvl w:val="0"/>
          <w:numId w:val="21"/>
        </w:numPr>
        <w:rPr>
          <w:b/>
          <w:lang w:val="ro-RO"/>
        </w:rPr>
      </w:pPr>
      <w:r w:rsidRPr="0043446B">
        <w:rPr>
          <w:b/>
          <w:lang w:val="ro-RO"/>
        </w:rPr>
        <w:t xml:space="preserve">Servicii masa de prânz, cine, precum </w:t>
      </w:r>
      <w:proofErr w:type="spellStart"/>
      <w:r w:rsidRPr="0043446B">
        <w:rPr>
          <w:b/>
          <w:lang w:val="ro-RO"/>
        </w:rPr>
        <w:t>şi</w:t>
      </w:r>
      <w:proofErr w:type="spellEnd"/>
      <w:r w:rsidRPr="0043446B">
        <w:rPr>
          <w:b/>
          <w:lang w:val="ro-RO"/>
        </w:rPr>
        <w:t xml:space="preserve"> pauze de cafea;</w:t>
      </w:r>
    </w:p>
    <w:p w14:paraId="499F28C5" w14:textId="77777777" w:rsidR="00155B25" w:rsidRPr="006E6517" w:rsidRDefault="00155B25" w:rsidP="009A471D">
      <w:pPr>
        <w:pStyle w:val="ListParagraph"/>
        <w:numPr>
          <w:ilvl w:val="0"/>
          <w:numId w:val="21"/>
        </w:numPr>
        <w:rPr>
          <w:rFonts w:eastAsia="Times New Roman" w:cs="Arial"/>
          <w:b/>
          <w:lang w:val="ro-RO"/>
        </w:rPr>
      </w:pPr>
      <w:r w:rsidRPr="006E6517">
        <w:rPr>
          <w:rFonts w:eastAsia="Times New Roman" w:cs="Arial"/>
          <w:b/>
          <w:lang w:val="ro-RO"/>
        </w:rPr>
        <w:t xml:space="preserve">Cazarea </w:t>
      </w:r>
      <w:proofErr w:type="spellStart"/>
      <w:r w:rsidRPr="006E6517">
        <w:rPr>
          <w:rFonts w:eastAsia="Times New Roman" w:cs="Arial"/>
          <w:b/>
          <w:lang w:val="ro-RO"/>
        </w:rPr>
        <w:t>participanţilor</w:t>
      </w:r>
      <w:proofErr w:type="spellEnd"/>
      <w:r w:rsidRPr="006E6517">
        <w:rPr>
          <w:rFonts w:eastAsia="Times New Roman" w:cs="Arial"/>
          <w:b/>
          <w:lang w:val="ro-RO"/>
        </w:rPr>
        <w:t>;</w:t>
      </w:r>
    </w:p>
    <w:p w14:paraId="79EBE29B" w14:textId="41247238" w:rsidR="00155B25" w:rsidRDefault="00155B25" w:rsidP="009A471D">
      <w:pPr>
        <w:pStyle w:val="ListParagraph"/>
        <w:numPr>
          <w:ilvl w:val="0"/>
          <w:numId w:val="21"/>
        </w:numPr>
        <w:rPr>
          <w:rFonts w:eastAsia="Times New Roman" w:cs="Arial"/>
          <w:b/>
          <w:lang w:val="ro-RO"/>
        </w:rPr>
      </w:pPr>
      <w:r w:rsidRPr="006E6517">
        <w:rPr>
          <w:rFonts w:eastAsia="Times New Roman" w:cs="Arial"/>
          <w:b/>
          <w:lang w:val="ro-RO"/>
        </w:rPr>
        <w:t>Tran</w:t>
      </w:r>
      <w:r w:rsidR="009A471D">
        <w:rPr>
          <w:rFonts w:eastAsia="Times New Roman" w:cs="Arial"/>
          <w:b/>
          <w:lang w:val="ro-RO"/>
        </w:rPr>
        <w:t>s</w:t>
      </w:r>
      <w:r w:rsidRPr="006E6517">
        <w:rPr>
          <w:rFonts w:eastAsia="Times New Roman" w:cs="Arial"/>
          <w:b/>
          <w:lang w:val="ro-RO"/>
        </w:rPr>
        <w:t>portul participanților;</w:t>
      </w:r>
    </w:p>
    <w:p w14:paraId="69615ABA" w14:textId="14090F91" w:rsidR="00155B25" w:rsidRPr="00B25028" w:rsidRDefault="009A471D" w:rsidP="00155B25">
      <w:pPr>
        <w:tabs>
          <w:tab w:val="left" w:pos="8505"/>
        </w:tabs>
        <w:autoSpaceDE w:val="0"/>
        <w:autoSpaceDN w:val="0"/>
        <w:adjustRightInd w:val="0"/>
        <w:spacing w:after="0"/>
        <w:ind w:left="0" w:right="95"/>
        <w:rPr>
          <w:rFonts w:eastAsia="Calibri"/>
          <w:lang w:val="ro-RO"/>
        </w:rPr>
      </w:pPr>
      <w:r>
        <w:rPr>
          <w:b/>
          <w:sz w:val="24"/>
          <w:szCs w:val="24"/>
          <w:u w:val="single"/>
          <w:lang w:val="ro-RO"/>
        </w:rPr>
        <w:t xml:space="preserve">(2) </w:t>
      </w:r>
      <w:r w:rsidR="007744A8">
        <w:rPr>
          <w:b/>
          <w:sz w:val="24"/>
          <w:szCs w:val="24"/>
          <w:u w:val="single"/>
          <w:lang w:val="ro-RO"/>
        </w:rPr>
        <w:t>1 întâlnire națională</w:t>
      </w:r>
      <w:r w:rsidR="00155B25" w:rsidRPr="00AB4E65">
        <w:rPr>
          <w:b/>
          <w:sz w:val="24"/>
          <w:szCs w:val="24"/>
          <w:u w:val="single"/>
          <w:lang w:val="ro-RO"/>
        </w:rPr>
        <w:t xml:space="preserve"> de dezbateri</w:t>
      </w:r>
      <w:r w:rsidR="00155B25">
        <w:rPr>
          <w:b/>
          <w:sz w:val="24"/>
          <w:szCs w:val="24"/>
          <w:u w:val="single"/>
          <w:lang w:val="ro-RO"/>
        </w:rPr>
        <w:t>:</w:t>
      </w:r>
    </w:p>
    <w:p w14:paraId="56E28CAD" w14:textId="7E7D0781" w:rsidR="00155B25" w:rsidRDefault="00155B25" w:rsidP="00155B25">
      <w:pPr>
        <w:pStyle w:val="ListParagraph"/>
        <w:numPr>
          <w:ilvl w:val="0"/>
          <w:numId w:val="19"/>
        </w:numPr>
        <w:spacing w:after="0"/>
        <w:rPr>
          <w:rFonts w:eastAsia="Calibri"/>
          <w:lang w:val="ro-RO"/>
        </w:rPr>
      </w:pPr>
      <w:r w:rsidRPr="006E6517">
        <w:rPr>
          <w:b/>
          <w:lang w:val="ro-RO"/>
        </w:rPr>
        <w:t xml:space="preserve">Servicii de închiriere sală pentru </w:t>
      </w:r>
      <w:r>
        <w:rPr>
          <w:b/>
          <w:lang w:val="ro-RO"/>
        </w:rPr>
        <w:t>4</w:t>
      </w:r>
      <w:r w:rsidRPr="006E6517">
        <w:rPr>
          <w:b/>
          <w:lang w:val="ro-RO"/>
        </w:rPr>
        <w:t xml:space="preserve"> zile de conferință, inclusiv asigurarea dotărilor cu echipamente tehnice</w:t>
      </w:r>
      <w:r w:rsidRPr="006E6517">
        <w:rPr>
          <w:rFonts w:eastAsia="Calibri"/>
          <w:lang w:val="ro-RO"/>
        </w:rPr>
        <w:t>;</w:t>
      </w:r>
    </w:p>
    <w:p w14:paraId="1D95ECA8" w14:textId="43E8E513" w:rsidR="0043446B" w:rsidRPr="0043446B" w:rsidRDefault="0043446B" w:rsidP="0043446B">
      <w:pPr>
        <w:pStyle w:val="ListParagraph"/>
        <w:numPr>
          <w:ilvl w:val="0"/>
          <w:numId w:val="19"/>
        </w:numPr>
        <w:rPr>
          <w:rFonts w:eastAsia="Calibri"/>
          <w:b/>
          <w:lang w:val="ro-RO"/>
        </w:rPr>
      </w:pPr>
      <w:r w:rsidRPr="0043446B">
        <w:rPr>
          <w:rFonts w:eastAsia="Calibri"/>
          <w:b/>
          <w:lang w:val="ro-RO"/>
        </w:rPr>
        <w:lastRenderedPageBreak/>
        <w:t xml:space="preserve">Servicii masa de prânz, cine, precum </w:t>
      </w:r>
      <w:proofErr w:type="spellStart"/>
      <w:r w:rsidRPr="0043446B">
        <w:rPr>
          <w:rFonts w:eastAsia="Calibri"/>
          <w:b/>
          <w:lang w:val="ro-RO"/>
        </w:rPr>
        <w:t>şi</w:t>
      </w:r>
      <w:proofErr w:type="spellEnd"/>
      <w:r w:rsidRPr="0043446B">
        <w:rPr>
          <w:rFonts w:eastAsia="Calibri"/>
          <w:b/>
          <w:lang w:val="ro-RO"/>
        </w:rPr>
        <w:t xml:space="preserve"> pauze de cafea;</w:t>
      </w:r>
    </w:p>
    <w:p w14:paraId="295E0EC5" w14:textId="77777777" w:rsidR="00155B25" w:rsidRPr="006E6517" w:rsidRDefault="00155B25" w:rsidP="00155B25">
      <w:pPr>
        <w:pStyle w:val="ListParagraph"/>
        <w:numPr>
          <w:ilvl w:val="0"/>
          <w:numId w:val="19"/>
        </w:numPr>
        <w:rPr>
          <w:b/>
          <w:lang w:val="ro-RO"/>
        </w:rPr>
      </w:pPr>
      <w:r w:rsidRPr="006E6517">
        <w:rPr>
          <w:b/>
          <w:lang w:val="ro-RO"/>
        </w:rPr>
        <w:t>Cina festivă (tip bufet suedez)</w:t>
      </w:r>
      <w:r>
        <w:rPr>
          <w:b/>
          <w:lang w:val="ro-RO"/>
        </w:rPr>
        <w:t>;</w:t>
      </w:r>
    </w:p>
    <w:p w14:paraId="186976AF" w14:textId="77777777" w:rsidR="00155B25" w:rsidRPr="006E6517" w:rsidRDefault="00155B25" w:rsidP="00155B25">
      <w:pPr>
        <w:pStyle w:val="ListParagraph"/>
        <w:numPr>
          <w:ilvl w:val="0"/>
          <w:numId w:val="19"/>
        </w:numPr>
        <w:rPr>
          <w:rFonts w:eastAsia="Times New Roman" w:cs="Arial"/>
          <w:b/>
          <w:lang w:val="ro-RO"/>
        </w:rPr>
      </w:pPr>
      <w:r w:rsidRPr="006E6517">
        <w:rPr>
          <w:rFonts w:eastAsia="Times New Roman" w:cs="Arial"/>
          <w:b/>
          <w:lang w:val="ro-RO"/>
        </w:rPr>
        <w:t xml:space="preserve">Cazarea </w:t>
      </w:r>
      <w:proofErr w:type="spellStart"/>
      <w:r w:rsidRPr="006E6517">
        <w:rPr>
          <w:rFonts w:eastAsia="Times New Roman" w:cs="Arial"/>
          <w:b/>
          <w:lang w:val="ro-RO"/>
        </w:rPr>
        <w:t>participanţilor</w:t>
      </w:r>
      <w:proofErr w:type="spellEnd"/>
      <w:r w:rsidRPr="006E6517">
        <w:rPr>
          <w:rFonts w:eastAsia="Times New Roman" w:cs="Arial"/>
          <w:b/>
          <w:lang w:val="ro-RO"/>
        </w:rPr>
        <w:t>;</w:t>
      </w:r>
    </w:p>
    <w:p w14:paraId="20FAC642" w14:textId="44007986" w:rsidR="00155B25" w:rsidRDefault="00155B25" w:rsidP="00155B25">
      <w:pPr>
        <w:pStyle w:val="ListParagraph"/>
        <w:numPr>
          <w:ilvl w:val="0"/>
          <w:numId w:val="19"/>
        </w:numPr>
        <w:rPr>
          <w:rFonts w:eastAsia="Times New Roman" w:cs="Arial"/>
          <w:b/>
          <w:lang w:val="ro-RO"/>
        </w:rPr>
      </w:pPr>
      <w:r>
        <w:rPr>
          <w:rFonts w:eastAsia="Times New Roman" w:cs="Arial"/>
          <w:b/>
          <w:lang w:val="ro-RO"/>
        </w:rPr>
        <w:t>Tran</w:t>
      </w:r>
      <w:r w:rsidR="009A471D">
        <w:rPr>
          <w:rFonts w:eastAsia="Times New Roman" w:cs="Arial"/>
          <w:b/>
          <w:lang w:val="ro-RO"/>
        </w:rPr>
        <w:t>s</w:t>
      </w:r>
      <w:r>
        <w:rPr>
          <w:rFonts w:eastAsia="Times New Roman" w:cs="Arial"/>
          <w:b/>
          <w:lang w:val="ro-RO"/>
        </w:rPr>
        <w:t>portul participanților;</w:t>
      </w:r>
    </w:p>
    <w:p w14:paraId="6142F5CD" w14:textId="77777777" w:rsidR="00503093" w:rsidRDefault="00503093" w:rsidP="00503093">
      <w:pPr>
        <w:pStyle w:val="ListParagraph"/>
        <w:rPr>
          <w:rFonts w:eastAsia="Times New Roman" w:cs="Arial"/>
          <w:b/>
          <w:lang w:val="ro-RO"/>
        </w:rPr>
      </w:pPr>
    </w:p>
    <w:p w14:paraId="4F948BAC" w14:textId="62912287" w:rsidR="00155B25" w:rsidRPr="00155B25" w:rsidRDefault="00A94876" w:rsidP="00155B25">
      <w:pPr>
        <w:ind w:left="360"/>
        <w:rPr>
          <w:rFonts w:eastAsia="Times New Roman" w:cs="Arial"/>
          <w:b/>
          <w:u w:val="single"/>
          <w:lang w:val="ro-RO"/>
        </w:rPr>
      </w:pPr>
      <w:r>
        <w:rPr>
          <w:rFonts w:eastAsia="Times New Roman" w:cs="Arial"/>
          <w:b/>
          <w:u w:val="single"/>
          <w:lang w:val="ro-RO"/>
        </w:rPr>
        <w:t xml:space="preserve">(3) </w:t>
      </w:r>
      <w:r w:rsidR="00155B25" w:rsidRPr="00155B25">
        <w:rPr>
          <w:rFonts w:eastAsia="Times New Roman" w:cs="Arial"/>
          <w:b/>
          <w:u w:val="single"/>
          <w:lang w:val="ro-RO"/>
        </w:rPr>
        <w:t>Materiale de vizibilitate;</w:t>
      </w:r>
    </w:p>
    <w:p w14:paraId="10BF1A15" w14:textId="5AF7E78B" w:rsidR="00155B25" w:rsidRPr="00155B25" w:rsidRDefault="00A94876" w:rsidP="00155B25">
      <w:pPr>
        <w:ind w:left="360"/>
        <w:rPr>
          <w:rFonts w:eastAsia="Times New Roman" w:cs="Arial"/>
          <w:b/>
          <w:u w:val="single"/>
          <w:lang w:val="ro-RO"/>
        </w:rPr>
      </w:pPr>
      <w:r>
        <w:rPr>
          <w:rFonts w:eastAsia="Times New Roman" w:cs="Arial"/>
          <w:b/>
          <w:u w:val="single"/>
          <w:lang w:val="ro-RO"/>
        </w:rPr>
        <w:t xml:space="preserve">(4) </w:t>
      </w:r>
      <w:r w:rsidR="00155B25" w:rsidRPr="00155B25">
        <w:rPr>
          <w:rFonts w:eastAsia="Times New Roman" w:cs="Arial"/>
          <w:b/>
          <w:u w:val="single"/>
          <w:lang w:val="ro-RO"/>
        </w:rPr>
        <w:t>Servicii de consultant/lector pentru fiecare eveni</w:t>
      </w:r>
      <w:r w:rsidR="00155B25">
        <w:rPr>
          <w:rFonts w:eastAsia="Times New Roman" w:cs="Arial"/>
          <w:b/>
          <w:u w:val="single"/>
          <w:lang w:val="ro-RO"/>
        </w:rPr>
        <w:t>ment în parte.</w:t>
      </w:r>
    </w:p>
    <w:p w14:paraId="0E584DE1" w14:textId="77777777" w:rsidR="00F7697A" w:rsidRPr="009E0FCD" w:rsidRDefault="00D60782" w:rsidP="00155B25">
      <w:pPr>
        <w:spacing w:after="0"/>
        <w:ind w:left="426" w:hanging="426"/>
        <w:contextualSpacing/>
        <w:rPr>
          <w:rFonts w:eastAsia="Calibri"/>
          <w:lang w:val="ro-RO"/>
        </w:rPr>
      </w:pPr>
      <w:r>
        <w:rPr>
          <w:rFonts w:eastAsia="Calibri"/>
          <w:lang w:val="ro-RO"/>
        </w:rPr>
        <w:t xml:space="preserve">19.4 </w:t>
      </w:r>
      <w:r w:rsidR="00F7697A" w:rsidRPr="009E0FCD">
        <w:rPr>
          <w:rFonts w:eastAsia="Calibri"/>
          <w:lang w:val="ro-RO"/>
        </w:rPr>
        <w:t xml:space="preserve">Dacă factura sau documentele care </w:t>
      </w:r>
      <w:proofErr w:type="spellStart"/>
      <w:r w:rsidR="00F7697A" w:rsidRPr="009E0FCD">
        <w:rPr>
          <w:rFonts w:eastAsia="Calibri"/>
          <w:lang w:val="ro-RO"/>
        </w:rPr>
        <w:t>însoţesc</w:t>
      </w:r>
      <w:proofErr w:type="spellEnd"/>
      <w:r w:rsidR="00F7697A" w:rsidRPr="009E0FCD">
        <w:rPr>
          <w:rFonts w:eastAsia="Calibri"/>
          <w:lang w:val="ro-RO"/>
        </w:rPr>
        <w:t xml:space="preserve"> factura nu sunt întocmite corespunzător </w:t>
      </w:r>
      <w:proofErr w:type="spellStart"/>
      <w:r w:rsidR="00F7697A" w:rsidRPr="009E0FCD">
        <w:rPr>
          <w:rFonts w:eastAsia="Calibri"/>
          <w:lang w:val="ro-RO"/>
        </w:rPr>
        <w:t>şi</w:t>
      </w:r>
      <w:proofErr w:type="spellEnd"/>
      <w:r w:rsidR="00F7697A" w:rsidRPr="009E0FCD">
        <w:rPr>
          <w:rFonts w:eastAsia="Calibri"/>
          <w:lang w:val="ro-RO"/>
        </w:rPr>
        <w:t xml:space="preserve"> sunt </w:t>
      </w:r>
      <w:r>
        <w:rPr>
          <w:rFonts w:eastAsia="Calibri"/>
          <w:lang w:val="ro-RO"/>
        </w:rPr>
        <w:t xml:space="preserve">                               </w:t>
      </w:r>
      <w:r w:rsidR="00155B25">
        <w:rPr>
          <w:rFonts w:eastAsia="Calibri"/>
          <w:color w:val="FFFFFF" w:themeColor="background1"/>
          <w:lang w:val="ro-RO"/>
        </w:rPr>
        <w:t xml:space="preserve">   </w:t>
      </w:r>
      <w:r>
        <w:rPr>
          <w:rFonts w:eastAsia="Calibri"/>
          <w:lang w:val="ro-RO"/>
        </w:rPr>
        <w:t>n</w:t>
      </w:r>
      <w:r w:rsidR="00F7697A" w:rsidRPr="009E0FCD">
        <w:rPr>
          <w:rFonts w:eastAsia="Calibri"/>
          <w:lang w:val="ro-RO"/>
        </w:rPr>
        <w:t xml:space="preserve">ecesare clarificări suplimentare sau alte documente suport din partea prestatorului, termenul </w:t>
      </w:r>
      <w:r>
        <w:rPr>
          <w:rFonts w:eastAsia="Calibri"/>
          <w:lang w:val="ro-RO"/>
        </w:rPr>
        <w:t>d</w:t>
      </w:r>
      <w:r w:rsidR="00F7697A" w:rsidRPr="009E0FCD">
        <w:rPr>
          <w:rFonts w:eastAsia="Calibri"/>
          <w:lang w:val="ro-RO"/>
        </w:rPr>
        <w:t>e 30 de zile pentru plata facturii va curge de la momentul îndep</w:t>
      </w:r>
      <w:r w:rsidR="00455008">
        <w:rPr>
          <w:rFonts w:eastAsia="Calibri"/>
          <w:lang w:val="ro-RO"/>
        </w:rPr>
        <w:t xml:space="preserve">linirii </w:t>
      </w:r>
      <w:proofErr w:type="spellStart"/>
      <w:r w:rsidR="00455008">
        <w:rPr>
          <w:rFonts w:eastAsia="Calibri"/>
          <w:lang w:val="ro-RO"/>
        </w:rPr>
        <w:t>condiţiilor</w:t>
      </w:r>
      <w:proofErr w:type="spellEnd"/>
      <w:r w:rsidR="00455008">
        <w:rPr>
          <w:rFonts w:eastAsia="Calibri"/>
          <w:lang w:val="ro-RO"/>
        </w:rPr>
        <w:t xml:space="preserve"> de formă </w:t>
      </w:r>
      <w:proofErr w:type="spellStart"/>
      <w:r w:rsidR="00455008">
        <w:rPr>
          <w:rFonts w:eastAsia="Calibri"/>
          <w:lang w:val="ro-RO"/>
        </w:rPr>
        <w:t>şi</w:t>
      </w:r>
      <w:proofErr w:type="spellEnd"/>
      <w:r w:rsidR="00F7697A" w:rsidRPr="009E0FCD">
        <w:rPr>
          <w:rFonts w:eastAsia="Calibri"/>
          <w:lang w:val="ro-RO"/>
        </w:rPr>
        <w:t xml:space="preserve"> fond ale facturii.</w:t>
      </w:r>
    </w:p>
    <w:p w14:paraId="6CB077B1" w14:textId="77777777" w:rsidR="00F7697A" w:rsidRPr="009E0FCD" w:rsidRDefault="00F7697A" w:rsidP="006C184F">
      <w:pPr>
        <w:spacing w:after="0"/>
        <w:ind w:left="567" w:hanging="567"/>
        <w:contextualSpacing/>
        <w:rPr>
          <w:rFonts w:eastAsia="Calibri"/>
          <w:lang w:val="ro-RO"/>
        </w:rPr>
      </w:pPr>
      <w:r w:rsidRPr="009E0FCD">
        <w:rPr>
          <w:rFonts w:eastAsia="Calibri"/>
          <w:lang w:val="ro-RO"/>
        </w:rPr>
        <w:t>19.5 Plata se va efectua, numai după semnarea proceselor-verbale de recepție și reprezintă valoar</w:t>
      </w:r>
      <w:r w:rsidR="000D27FB">
        <w:rPr>
          <w:rFonts w:eastAsia="Calibri"/>
          <w:lang w:val="ro-RO"/>
        </w:rPr>
        <w:t xml:space="preserve">ea maximă pe care </w:t>
      </w:r>
      <w:r w:rsidR="007807A1">
        <w:rPr>
          <w:rFonts w:eastAsia="Calibri"/>
          <w:lang w:val="ro-RO"/>
        </w:rPr>
        <w:t>ACHIZITORUL</w:t>
      </w:r>
      <w:r w:rsidR="000D27FB">
        <w:rPr>
          <w:rFonts w:eastAsia="Calibri"/>
          <w:lang w:val="ro-RO"/>
        </w:rPr>
        <w:t xml:space="preserve"> o</w:t>
      </w:r>
      <w:r w:rsidRPr="009E0FCD">
        <w:rPr>
          <w:rFonts w:eastAsia="Calibri"/>
          <w:lang w:val="ro-RO"/>
        </w:rPr>
        <w:t xml:space="preserve"> poate deconta pe baza documentelor justificative avansate (facturi și orice alt document justificativ relevant).</w:t>
      </w:r>
    </w:p>
    <w:p w14:paraId="48ECC207" w14:textId="77777777" w:rsidR="00F7697A" w:rsidRPr="009E0FCD" w:rsidRDefault="00F7697A" w:rsidP="006C184F">
      <w:pPr>
        <w:spacing w:after="0"/>
        <w:ind w:left="567" w:hanging="567"/>
        <w:contextualSpacing/>
        <w:rPr>
          <w:rFonts w:eastAsia="Calibri"/>
          <w:lang w:val="ro-RO"/>
        </w:rPr>
      </w:pPr>
      <w:r w:rsidRPr="009E0FCD">
        <w:rPr>
          <w:rFonts w:eastAsia="Calibri"/>
          <w:lang w:val="ro-RO"/>
        </w:rPr>
        <w:t xml:space="preserve">19.6 Plata facturii va fi efectuată fără a </w:t>
      </w:r>
      <w:proofErr w:type="spellStart"/>
      <w:r w:rsidRPr="009E0FCD">
        <w:rPr>
          <w:rFonts w:eastAsia="Calibri"/>
          <w:lang w:val="ro-RO"/>
        </w:rPr>
        <w:t>depăşi</w:t>
      </w:r>
      <w:proofErr w:type="spellEnd"/>
      <w:r w:rsidRPr="009E0FCD">
        <w:rPr>
          <w:rFonts w:eastAsia="Calibri"/>
          <w:lang w:val="ro-RO"/>
        </w:rPr>
        <w:t xml:space="preserve"> termenul de 30 de zile calendaristice de la data înregistrării acesteia la sediul </w:t>
      </w:r>
      <w:r w:rsidR="007807A1" w:rsidRPr="009E0FCD">
        <w:rPr>
          <w:rFonts w:eastAsia="Calibri"/>
          <w:lang w:val="ro-RO"/>
        </w:rPr>
        <w:t>ACHIZITORULUI</w:t>
      </w:r>
      <w:r w:rsidRPr="009E0FCD">
        <w:rPr>
          <w:rFonts w:eastAsia="Calibri"/>
          <w:lang w:val="ro-RO"/>
        </w:rPr>
        <w:t>, confirmată prin aprobarea/semnarea procesului verbal de recepție a serviciilor prestate, integral prin Ordin de plată, în contul deschis la trezorerie al prestatorului de servicii.</w:t>
      </w:r>
    </w:p>
    <w:p w14:paraId="3DDC62C8" w14:textId="77777777" w:rsidR="00255758" w:rsidRDefault="00255758" w:rsidP="006C184F">
      <w:pPr>
        <w:spacing w:before="100" w:beforeAutospacing="1" w:after="100" w:afterAutospacing="1"/>
        <w:ind w:left="0"/>
        <w:contextualSpacing/>
        <w:rPr>
          <w:rFonts w:eastAsia="Calibri"/>
          <w:b/>
          <w:lang w:val="ro-RO"/>
        </w:rPr>
      </w:pPr>
    </w:p>
    <w:p w14:paraId="4AC65D22" w14:textId="77777777" w:rsidR="00F7697A" w:rsidRPr="009E0FCD" w:rsidRDefault="00D60782" w:rsidP="006C184F">
      <w:pPr>
        <w:spacing w:before="100" w:beforeAutospacing="1" w:after="100" w:afterAutospacing="1"/>
        <w:ind w:left="0"/>
        <w:contextualSpacing/>
        <w:rPr>
          <w:rFonts w:eastAsia="Calibri"/>
          <w:b/>
          <w:lang w:val="ro-RO"/>
        </w:rPr>
      </w:pPr>
      <w:r>
        <w:rPr>
          <w:rFonts w:eastAsia="Calibri"/>
          <w:b/>
          <w:lang w:val="ro-RO"/>
        </w:rPr>
        <w:t>CAPITOLUL VIII.</w:t>
      </w:r>
      <w:r w:rsidR="00F7697A" w:rsidRPr="009E0FCD">
        <w:rPr>
          <w:rFonts w:eastAsia="Calibri"/>
          <w:b/>
          <w:lang w:val="ro-RO"/>
        </w:rPr>
        <w:t xml:space="preserve"> CESIUNEA</w:t>
      </w:r>
    </w:p>
    <w:p w14:paraId="36EFD052" w14:textId="77777777" w:rsidR="00F7697A" w:rsidRPr="009E0FCD" w:rsidRDefault="00F7697A" w:rsidP="006C184F">
      <w:pPr>
        <w:spacing w:before="100" w:beforeAutospacing="1" w:after="100" w:afterAutospacing="1"/>
        <w:ind w:left="0"/>
        <w:contextualSpacing/>
        <w:rPr>
          <w:rFonts w:eastAsia="Calibri"/>
          <w:b/>
          <w:lang w:val="ro-RO"/>
        </w:rPr>
      </w:pPr>
      <w:r w:rsidRPr="009E0FCD">
        <w:rPr>
          <w:rFonts w:eastAsia="Calibri"/>
          <w:b/>
          <w:lang w:val="ro-RO"/>
        </w:rPr>
        <w:t xml:space="preserve">Art. 20. CESIUNEA </w:t>
      </w:r>
    </w:p>
    <w:p w14:paraId="2917B401" w14:textId="77777777" w:rsidR="00F7697A" w:rsidRPr="009E0FCD" w:rsidRDefault="00F7697A" w:rsidP="006C184F">
      <w:pPr>
        <w:spacing w:before="100" w:beforeAutospacing="1" w:after="100" w:afterAutospacing="1"/>
        <w:ind w:left="567" w:hanging="567"/>
        <w:contextualSpacing/>
        <w:rPr>
          <w:rFonts w:eastAsia="Calibri"/>
          <w:lang w:val="ro-RO"/>
        </w:rPr>
      </w:pPr>
      <w:r w:rsidRPr="009E0FCD">
        <w:rPr>
          <w:rFonts w:eastAsia="Calibri"/>
          <w:lang w:val="ro-RO"/>
        </w:rPr>
        <w:t xml:space="preserve">20.1 Este permisă doar cesiunea </w:t>
      </w:r>
      <w:proofErr w:type="spellStart"/>
      <w:r w:rsidRPr="009E0FCD">
        <w:rPr>
          <w:rFonts w:eastAsia="Calibri"/>
          <w:lang w:val="ro-RO"/>
        </w:rPr>
        <w:t>creanţelor</w:t>
      </w:r>
      <w:proofErr w:type="spellEnd"/>
      <w:r w:rsidRPr="009E0FCD">
        <w:rPr>
          <w:rFonts w:eastAsia="Calibri"/>
          <w:lang w:val="ro-RO"/>
        </w:rPr>
        <w:t xml:space="preserve"> născute din prezentul contract, </w:t>
      </w:r>
      <w:proofErr w:type="spellStart"/>
      <w:r w:rsidRPr="009E0FCD">
        <w:rPr>
          <w:rFonts w:eastAsia="Calibri"/>
          <w:lang w:val="ro-RO"/>
        </w:rPr>
        <w:t>obligaţiile</w:t>
      </w:r>
      <w:proofErr w:type="spellEnd"/>
      <w:r w:rsidRPr="009E0FCD">
        <w:rPr>
          <w:rFonts w:eastAsia="Calibri"/>
          <w:lang w:val="ro-RO"/>
        </w:rPr>
        <w:t xml:space="preserve"> născute rămânând în sarcina </w:t>
      </w:r>
      <w:proofErr w:type="spellStart"/>
      <w:r w:rsidRPr="009E0FCD">
        <w:rPr>
          <w:rFonts w:eastAsia="Calibri"/>
          <w:lang w:val="ro-RO"/>
        </w:rPr>
        <w:t>părţilor</w:t>
      </w:r>
      <w:proofErr w:type="spellEnd"/>
      <w:r w:rsidRPr="009E0FCD">
        <w:rPr>
          <w:rFonts w:eastAsia="Calibri"/>
          <w:lang w:val="ro-RO"/>
        </w:rPr>
        <w:t xml:space="preserve"> contractante, astfel cum au fost stipulate </w:t>
      </w:r>
      <w:proofErr w:type="spellStart"/>
      <w:r w:rsidRPr="009E0FCD">
        <w:rPr>
          <w:rFonts w:eastAsia="Calibri"/>
          <w:lang w:val="ro-RO"/>
        </w:rPr>
        <w:t>şi</w:t>
      </w:r>
      <w:proofErr w:type="spellEnd"/>
      <w:r w:rsidRPr="009E0FCD">
        <w:rPr>
          <w:rFonts w:eastAsia="Calibri"/>
          <w:lang w:val="ro-RO"/>
        </w:rPr>
        <w:t xml:space="preserve"> asumate </w:t>
      </w:r>
      <w:proofErr w:type="spellStart"/>
      <w:r w:rsidRPr="009E0FCD">
        <w:rPr>
          <w:rFonts w:eastAsia="Calibri"/>
          <w:lang w:val="ro-RO"/>
        </w:rPr>
        <w:t>iniţial</w:t>
      </w:r>
      <w:proofErr w:type="spellEnd"/>
      <w:r w:rsidRPr="009E0FCD">
        <w:rPr>
          <w:rFonts w:eastAsia="Calibri"/>
          <w:lang w:val="ro-RO"/>
        </w:rPr>
        <w:t>.</w:t>
      </w:r>
    </w:p>
    <w:p w14:paraId="27433FB3" w14:textId="2FE16979" w:rsidR="002D7D1B" w:rsidRDefault="00F7697A" w:rsidP="007744A8">
      <w:pPr>
        <w:spacing w:before="100" w:beforeAutospacing="1" w:after="100" w:afterAutospacing="1"/>
        <w:ind w:left="567" w:hanging="567"/>
        <w:contextualSpacing/>
        <w:rPr>
          <w:rFonts w:eastAsia="Calibri"/>
          <w:lang w:val="ro-RO"/>
        </w:rPr>
      </w:pPr>
      <w:r w:rsidRPr="009E0FCD">
        <w:rPr>
          <w:rFonts w:eastAsia="Calibri"/>
          <w:lang w:val="ro-RO"/>
        </w:rPr>
        <w:t xml:space="preserve">20.2 Cesiunea </w:t>
      </w:r>
      <w:proofErr w:type="spellStart"/>
      <w:r w:rsidRPr="009E0FCD">
        <w:rPr>
          <w:rFonts w:eastAsia="Calibri"/>
          <w:lang w:val="ro-RO"/>
        </w:rPr>
        <w:t>creanţelor</w:t>
      </w:r>
      <w:proofErr w:type="spellEnd"/>
      <w:r w:rsidRPr="009E0FCD">
        <w:rPr>
          <w:rFonts w:eastAsia="Calibri"/>
          <w:lang w:val="ro-RO"/>
        </w:rPr>
        <w:t xml:space="preserve"> urmează a se face cu respectarea prevederilor art. 6</w:t>
      </w:r>
      <w:r w:rsidR="000D27FB">
        <w:rPr>
          <w:rFonts w:eastAsia="Calibri"/>
          <w:lang w:val="ro-RO"/>
        </w:rPr>
        <w:t>^</w:t>
      </w:r>
      <w:r w:rsidRPr="009E0FCD">
        <w:rPr>
          <w:rFonts w:eastAsia="Calibri"/>
          <w:lang w:val="ro-RO"/>
        </w:rPr>
        <w:t xml:space="preserve">1 din OUG nr. 146/2002 privind formarea </w:t>
      </w:r>
      <w:proofErr w:type="spellStart"/>
      <w:r w:rsidRPr="009E0FCD">
        <w:rPr>
          <w:rFonts w:eastAsia="Calibri"/>
          <w:lang w:val="ro-RO"/>
        </w:rPr>
        <w:t>şi</w:t>
      </w:r>
      <w:proofErr w:type="spellEnd"/>
      <w:r w:rsidRPr="009E0FCD">
        <w:rPr>
          <w:rFonts w:eastAsia="Calibri"/>
          <w:lang w:val="ro-RO"/>
        </w:rPr>
        <w:t xml:space="preserve"> utilizarea resurselor derulate prin trezoreria statului.</w:t>
      </w:r>
    </w:p>
    <w:p w14:paraId="1884DF32" w14:textId="77777777" w:rsidR="002D7D1B" w:rsidRDefault="002D7D1B" w:rsidP="002D7D1B">
      <w:pPr>
        <w:spacing w:before="100" w:beforeAutospacing="1" w:after="100" w:afterAutospacing="1"/>
        <w:ind w:left="567" w:hanging="567"/>
        <w:contextualSpacing/>
        <w:rPr>
          <w:rFonts w:eastAsia="Calibri"/>
          <w:lang w:val="ro-RO"/>
        </w:rPr>
      </w:pPr>
    </w:p>
    <w:p w14:paraId="4684B16F" w14:textId="73396EA4" w:rsidR="002D7D1B" w:rsidRPr="002D7D1B" w:rsidRDefault="002D7D1B" w:rsidP="002D7D1B">
      <w:pPr>
        <w:spacing w:before="100" w:beforeAutospacing="1" w:after="100" w:afterAutospacing="1"/>
        <w:ind w:left="567" w:hanging="567"/>
        <w:contextualSpacing/>
        <w:rPr>
          <w:rFonts w:eastAsia="Calibri"/>
          <w:b/>
          <w:lang w:val="ro-RO"/>
        </w:rPr>
      </w:pPr>
      <w:r w:rsidRPr="002D7D1B">
        <w:rPr>
          <w:rFonts w:eastAsia="Calibri"/>
          <w:b/>
          <w:lang w:val="ro-RO"/>
        </w:rPr>
        <w:t>CAPITOLUL IX. CONFLICTUL DE INTERESE</w:t>
      </w:r>
    </w:p>
    <w:p w14:paraId="64C87A8C" w14:textId="7D587B72" w:rsidR="002D7D1B" w:rsidRPr="002D7D1B" w:rsidRDefault="002D7D1B" w:rsidP="002D7D1B">
      <w:pPr>
        <w:spacing w:before="100" w:beforeAutospacing="1" w:after="100" w:afterAutospacing="1"/>
        <w:ind w:left="567" w:hanging="567"/>
        <w:contextualSpacing/>
        <w:rPr>
          <w:rFonts w:eastAsia="Calibri"/>
          <w:b/>
          <w:lang w:val="ro-RO"/>
        </w:rPr>
      </w:pPr>
      <w:r w:rsidRPr="002D7D1B">
        <w:rPr>
          <w:rFonts w:eastAsia="Calibri"/>
          <w:b/>
          <w:lang w:val="ro-RO"/>
        </w:rPr>
        <w:t>Art.21 - CONFLICTUL DE INTERESE</w:t>
      </w:r>
    </w:p>
    <w:p w14:paraId="7A122D5D" w14:textId="77777777" w:rsidR="002D7D1B" w:rsidRPr="002D7D1B" w:rsidRDefault="002D7D1B" w:rsidP="002D7D1B">
      <w:pPr>
        <w:spacing w:before="100" w:beforeAutospacing="1" w:after="100" w:afterAutospacing="1"/>
        <w:ind w:left="567" w:hanging="567"/>
        <w:contextualSpacing/>
        <w:rPr>
          <w:rFonts w:eastAsia="Calibri"/>
          <w:lang w:val="ro-RO"/>
        </w:rPr>
      </w:pPr>
      <w:r w:rsidRPr="002D7D1B">
        <w:rPr>
          <w:rFonts w:eastAsia="Calibri"/>
          <w:lang w:val="ro-RO"/>
        </w:rPr>
        <w:t>21.1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26634731" w14:textId="77777777" w:rsidR="002D7D1B" w:rsidRPr="002D7D1B" w:rsidRDefault="002D7D1B" w:rsidP="002D7D1B">
      <w:pPr>
        <w:spacing w:before="100" w:beforeAutospacing="1" w:after="100" w:afterAutospacing="1"/>
        <w:ind w:left="567" w:hanging="567"/>
        <w:contextualSpacing/>
        <w:rPr>
          <w:rFonts w:eastAsia="Calibri"/>
          <w:lang w:val="ro-RO"/>
        </w:rPr>
      </w:pPr>
      <w:r w:rsidRPr="002D7D1B">
        <w:rPr>
          <w:rFonts w:eastAsia="Calibri"/>
          <w:lang w:val="ro-RO"/>
        </w:rPr>
        <w:t>21.2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49AEE6C3" w14:textId="77777777" w:rsidR="002D7D1B" w:rsidRPr="002D7D1B" w:rsidRDefault="002D7D1B" w:rsidP="002D7D1B">
      <w:pPr>
        <w:spacing w:before="100" w:beforeAutospacing="1" w:after="100" w:afterAutospacing="1"/>
        <w:ind w:left="567" w:hanging="567"/>
        <w:contextualSpacing/>
        <w:rPr>
          <w:rFonts w:eastAsia="Calibri"/>
          <w:lang w:val="ro-RO"/>
        </w:rPr>
      </w:pPr>
      <w:r w:rsidRPr="002D7D1B">
        <w:rPr>
          <w:rFonts w:eastAsia="Calibri"/>
          <w:lang w:val="ro-RO"/>
        </w:rPr>
        <w:t>21.3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55D79703" w14:textId="77777777" w:rsidR="002D7D1B" w:rsidRPr="002D7D1B" w:rsidRDefault="002D7D1B" w:rsidP="002D7D1B">
      <w:pPr>
        <w:spacing w:before="100" w:beforeAutospacing="1" w:after="100" w:afterAutospacing="1"/>
        <w:ind w:left="567" w:hanging="567"/>
        <w:contextualSpacing/>
        <w:rPr>
          <w:rFonts w:eastAsia="Calibri"/>
          <w:lang w:val="ro-RO"/>
        </w:rPr>
      </w:pPr>
      <w:r w:rsidRPr="002D7D1B">
        <w:rPr>
          <w:rFonts w:eastAsia="Calibri"/>
          <w:lang w:val="ro-RO"/>
        </w:rPr>
        <w:t xml:space="preserve">21.4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w:t>
      </w:r>
      <w:r w:rsidRPr="002D7D1B">
        <w:rPr>
          <w:rFonts w:eastAsia="Calibri"/>
          <w:lang w:val="ro-RO"/>
        </w:rPr>
        <w:lastRenderedPageBreak/>
        <w:t>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6A8D84BC" w14:textId="77777777" w:rsidR="00FC108B" w:rsidRPr="009E0FCD" w:rsidRDefault="00FC108B" w:rsidP="006C184F">
      <w:pPr>
        <w:spacing w:before="100" w:beforeAutospacing="1" w:after="100" w:afterAutospacing="1"/>
        <w:ind w:left="0"/>
        <w:contextualSpacing/>
        <w:rPr>
          <w:rFonts w:eastAsia="Calibri"/>
          <w:lang w:val="ro-RO"/>
        </w:rPr>
      </w:pPr>
    </w:p>
    <w:p w14:paraId="522A16C2" w14:textId="50F50327" w:rsidR="00F7697A" w:rsidRPr="009E0FCD" w:rsidRDefault="002D7D1B" w:rsidP="006C184F">
      <w:pPr>
        <w:spacing w:before="100" w:beforeAutospacing="1" w:after="100" w:afterAutospacing="1"/>
        <w:ind w:left="0"/>
        <w:contextualSpacing/>
        <w:rPr>
          <w:rFonts w:eastAsia="Calibri"/>
          <w:b/>
          <w:lang w:val="ro-RO"/>
        </w:rPr>
      </w:pPr>
      <w:r>
        <w:rPr>
          <w:rFonts w:eastAsia="Calibri"/>
          <w:b/>
          <w:lang w:val="ro-RO"/>
        </w:rPr>
        <w:t xml:space="preserve">CAPITOLUL </w:t>
      </w:r>
      <w:r w:rsidR="00D60782">
        <w:rPr>
          <w:rFonts w:eastAsia="Calibri"/>
          <w:b/>
          <w:lang w:val="ro-RO"/>
        </w:rPr>
        <w:t>X.</w:t>
      </w:r>
      <w:r w:rsidR="00F7697A" w:rsidRPr="009E0FCD">
        <w:rPr>
          <w:rFonts w:eastAsia="Calibri"/>
          <w:b/>
          <w:lang w:val="ro-RO"/>
        </w:rPr>
        <w:t xml:space="preserve"> CONFIDENŢIALITATE</w:t>
      </w:r>
    </w:p>
    <w:p w14:paraId="33B7F0FC" w14:textId="3A39BC79" w:rsidR="00F7697A" w:rsidRPr="009E0FCD" w:rsidRDefault="002D7D1B" w:rsidP="006C184F">
      <w:pPr>
        <w:spacing w:before="100" w:beforeAutospacing="1" w:after="100" w:afterAutospacing="1"/>
        <w:ind w:left="0"/>
        <w:contextualSpacing/>
        <w:rPr>
          <w:rFonts w:eastAsia="Calibri"/>
          <w:b/>
          <w:lang w:val="ro-RO"/>
        </w:rPr>
      </w:pPr>
      <w:r>
        <w:rPr>
          <w:rFonts w:eastAsia="Calibri"/>
          <w:b/>
          <w:lang w:val="ro-RO"/>
        </w:rPr>
        <w:t>Art. 22</w:t>
      </w:r>
      <w:r w:rsidR="00F7697A" w:rsidRPr="009E0FCD">
        <w:rPr>
          <w:rFonts w:eastAsia="Calibri"/>
          <w:b/>
          <w:lang w:val="ro-RO"/>
        </w:rPr>
        <w:t>. CONFIDENŢIALITATEA CONTRACTULUI</w:t>
      </w:r>
    </w:p>
    <w:p w14:paraId="32A4CB97" w14:textId="1E7F7F02" w:rsidR="00F7697A" w:rsidRPr="009E0FCD" w:rsidRDefault="002D7D1B" w:rsidP="006C184F">
      <w:pPr>
        <w:spacing w:before="100" w:beforeAutospacing="1" w:after="100" w:afterAutospacing="1"/>
        <w:ind w:left="567" w:hanging="567"/>
        <w:contextualSpacing/>
        <w:rPr>
          <w:rFonts w:eastAsia="Calibri"/>
          <w:lang w:val="ro-RO"/>
        </w:rPr>
      </w:pPr>
      <w:r>
        <w:rPr>
          <w:rFonts w:eastAsia="Calibri"/>
          <w:lang w:val="ro-RO"/>
        </w:rPr>
        <w:t>22</w:t>
      </w:r>
      <w:r w:rsidR="00F7697A" w:rsidRPr="009E0FCD">
        <w:rPr>
          <w:rFonts w:eastAsia="Calibri"/>
          <w:lang w:val="ro-RO"/>
        </w:rPr>
        <w:t xml:space="preserve">.1 Pe toată durata contractului, Prestatorul nu va divulga sau folosi pentru alte scopuri, cu </w:t>
      </w:r>
      <w:proofErr w:type="spellStart"/>
      <w:r w:rsidR="00F7697A" w:rsidRPr="009E0FCD">
        <w:rPr>
          <w:rFonts w:eastAsia="Calibri"/>
          <w:lang w:val="ro-RO"/>
        </w:rPr>
        <w:t>excepţia</w:t>
      </w:r>
      <w:proofErr w:type="spellEnd"/>
      <w:r w:rsidR="00F7697A" w:rsidRPr="009E0FCD">
        <w:rPr>
          <w:rFonts w:eastAsia="Calibri"/>
          <w:lang w:val="ro-RO"/>
        </w:rPr>
        <w:t xml:space="preserve"> executării contractului, nicio </w:t>
      </w:r>
      <w:proofErr w:type="spellStart"/>
      <w:r w:rsidR="00F7697A" w:rsidRPr="009E0FCD">
        <w:rPr>
          <w:rFonts w:eastAsia="Calibri"/>
          <w:lang w:val="ro-RO"/>
        </w:rPr>
        <w:t>informaţie</w:t>
      </w:r>
      <w:proofErr w:type="spellEnd"/>
      <w:r w:rsidR="00F7697A" w:rsidRPr="009E0FCD">
        <w:rPr>
          <w:rFonts w:eastAsia="Calibri"/>
          <w:lang w:val="ro-RO"/>
        </w:rPr>
        <w:t xml:space="preserve"> furnizată de A</w:t>
      </w:r>
      <w:r w:rsidR="007807A1" w:rsidRPr="009E0FCD">
        <w:rPr>
          <w:rFonts w:eastAsia="Calibri"/>
          <w:lang w:val="ro-RO"/>
        </w:rPr>
        <w:t>CHIZITOR</w:t>
      </w:r>
      <w:r w:rsidR="00F7697A" w:rsidRPr="009E0FCD">
        <w:rPr>
          <w:rFonts w:eastAsia="Calibri"/>
          <w:lang w:val="ro-RO"/>
        </w:rPr>
        <w:t>, fără acordul scris prealabil al acestuia.</w:t>
      </w:r>
    </w:p>
    <w:p w14:paraId="772323BD" w14:textId="1D9F1632" w:rsidR="00F7697A" w:rsidRPr="009E0FCD" w:rsidRDefault="002D7D1B" w:rsidP="006C184F">
      <w:pPr>
        <w:spacing w:before="100" w:beforeAutospacing="1" w:after="100" w:afterAutospacing="1"/>
        <w:ind w:left="567" w:hanging="567"/>
        <w:contextualSpacing/>
        <w:rPr>
          <w:rFonts w:eastAsia="Calibri"/>
          <w:lang w:val="ro-RO"/>
        </w:rPr>
      </w:pPr>
      <w:r>
        <w:rPr>
          <w:rFonts w:eastAsia="Calibri"/>
          <w:lang w:val="ro-RO"/>
        </w:rPr>
        <w:t>22</w:t>
      </w:r>
      <w:r w:rsidR="00F7697A" w:rsidRPr="009E0FCD">
        <w:rPr>
          <w:rFonts w:eastAsia="Calibri"/>
          <w:lang w:val="ro-RO"/>
        </w:rPr>
        <w:t xml:space="preserve">.2 Fac </w:t>
      </w:r>
      <w:proofErr w:type="spellStart"/>
      <w:r w:rsidR="00F7697A" w:rsidRPr="009E0FCD">
        <w:rPr>
          <w:rFonts w:eastAsia="Calibri"/>
          <w:lang w:val="ro-RO"/>
        </w:rPr>
        <w:t>excepţie</w:t>
      </w:r>
      <w:proofErr w:type="spellEnd"/>
      <w:r w:rsidR="00F7697A" w:rsidRPr="009E0FCD">
        <w:rPr>
          <w:rFonts w:eastAsia="Calibri"/>
          <w:lang w:val="ro-RO"/>
        </w:rPr>
        <w:t xml:space="preserve"> de la caracterul </w:t>
      </w:r>
      <w:proofErr w:type="spellStart"/>
      <w:r w:rsidR="00F7697A" w:rsidRPr="009E0FCD">
        <w:rPr>
          <w:rFonts w:eastAsia="Calibri"/>
          <w:lang w:val="ro-RO"/>
        </w:rPr>
        <w:t>confidenţial</w:t>
      </w:r>
      <w:proofErr w:type="spellEnd"/>
      <w:r w:rsidR="00F7697A" w:rsidRPr="009E0FCD">
        <w:rPr>
          <w:rFonts w:eastAsia="Calibri"/>
          <w:lang w:val="ro-RO"/>
        </w:rPr>
        <w:t xml:space="preserve"> al contractului:</w:t>
      </w:r>
    </w:p>
    <w:p w14:paraId="1A1EF93B" w14:textId="77777777" w:rsidR="00F7697A" w:rsidRPr="009E0FCD" w:rsidRDefault="00F7697A" w:rsidP="006C184F">
      <w:pPr>
        <w:spacing w:before="100" w:beforeAutospacing="1" w:after="100" w:afterAutospacing="1"/>
        <w:ind w:left="720" w:hanging="180"/>
        <w:contextualSpacing/>
        <w:rPr>
          <w:rFonts w:eastAsia="Calibri"/>
          <w:lang w:val="ro-RO"/>
        </w:rPr>
      </w:pPr>
      <w:r w:rsidRPr="009E0FCD">
        <w:rPr>
          <w:rFonts w:eastAsia="Calibri"/>
          <w:lang w:val="ro-RO"/>
        </w:rPr>
        <w:t xml:space="preserve">a) </w:t>
      </w:r>
      <w:proofErr w:type="spellStart"/>
      <w:r w:rsidRPr="009E0FCD">
        <w:rPr>
          <w:rFonts w:eastAsia="Calibri"/>
          <w:lang w:val="ro-RO"/>
        </w:rPr>
        <w:t>Informaţiile</w:t>
      </w:r>
      <w:proofErr w:type="spellEnd"/>
      <w:r w:rsidRPr="009E0FCD">
        <w:rPr>
          <w:rFonts w:eastAsia="Calibri"/>
          <w:lang w:val="ro-RO"/>
        </w:rPr>
        <w:t xml:space="preserve"> ce intră sub </w:t>
      </w:r>
      <w:proofErr w:type="spellStart"/>
      <w:r w:rsidRPr="009E0FCD">
        <w:rPr>
          <w:rFonts w:eastAsia="Calibri"/>
          <w:lang w:val="ro-RO"/>
        </w:rPr>
        <w:t>incidenţa</w:t>
      </w:r>
      <w:proofErr w:type="spellEnd"/>
      <w:r w:rsidRPr="009E0FCD">
        <w:rPr>
          <w:rFonts w:eastAsia="Calibri"/>
          <w:lang w:val="ro-RO"/>
        </w:rPr>
        <w:t xml:space="preserve"> Legii nr. 544/2001 privind liberul acces la </w:t>
      </w:r>
      <w:proofErr w:type="spellStart"/>
      <w:r w:rsidRPr="009E0FCD">
        <w:rPr>
          <w:rFonts w:eastAsia="Calibri"/>
          <w:lang w:val="ro-RO"/>
        </w:rPr>
        <w:t>informaţiile</w:t>
      </w:r>
      <w:proofErr w:type="spellEnd"/>
      <w:r w:rsidRPr="009E0FCD">
        <w:rPr>
          <w:rFonts w:eastAsia="Calibri"/>
          <w:lang w:val="ro-RO"/>
        </w:rPr>
        <w:t xml:space="preserve"> de interes public, precum </w:t>
      </w:r>
      <w:proofErr w:type="spellStart"/>
      <w:r w:rsidRPr="009E0FCD">
        <w:rPr>
          <w:rFonts w:eastAsia="Calibri"/>
          <w:lang w:val="ro-RO"/>
        </w:rPr>
        <w:t>şi</w:t>
      </w:r>
      <w:proofErr w:type="spellEnd"/>
      <w:r w:rsidRPr="009E0FCD">
        <w:rPr>
          <w:rFonts w:eastAsia="Calibri"/>
          <w:lang w:val="ro-RO"/>
        </w:rPr>
        <w:t xml:space="preserve"> cele furnizate către o autoritate publică sau </w:t>
      </w:r>
      <w:proofErr w:type="spellStart"/>
      <w:r w:rsidRPr="009E0FCD">
        <w:rPr>
          <w:rFonts w:eastAsia="Calibri"/>
          <w:lang w:val="ro-RO"/>
        </w:rPr>
        <w:t>instanţă</w:t>
      </w:r>
      <w:proofErr w:type="spellEnd"/>
      <w:r w:rsidRPr="009E0FCD">
        <w:rPr>
          <w:rFonts w:eastAsia="Calibri"/>
          <w:lang w:val="ro-RO"/>
        </w:rPr>
        <w:t xml:space="preserve"> judiciară, la cererea acestora;</w:t>
      </w:r>
    </w:p>
    <w:p w14:paraId="314C11BE" w14:textId="77777777" w:rsidR="00F7697A" w:rsidRPr="009E0FCD" w:rsidRDefault="00F7697A" w:rsidP="006C184F">
      <w:pPr>
        <w:spacing w:before="100" w:beforeAutospacing="1" w:after="100" w:afterAutospacing="1"/>
        <w:ind w:left="720" w:hanging="180"/>
        <w:contextualSpacing/>
        <w:rPr>
          <w:rFonts w:eastAsia="Calibri"/>
          <w:lang w:val="ro-RO"/>
        </w:rPr>
      </w:pPr>
      <w:r w:rsidRPr="009E0FCD">
        <w:rPr>
          <w:rFonts w:eastAsia="Calibri"/>
          <w:lang w:val="ro-RO"/>
        </w:rPr>
        <w:t xml:space="preserve"> b) </w:t>
      </w:r>
      <w:proofErr w:type="spellStart"/>
      <w:r w:rsidRPr="009E0FCD">
        <w:rPr>
          <w:rFonts w:eastAsia="Calibri"/>
          <w:lang w:val="ro-RO"/>
        </w:rPr>
        <w:t>informaţiile</w:t>
      </w:r>
      <w:proofErr w:type="spellEnd"/>
      <w:r w:rsidRPr="009E0FCD">
        <w:rPr>
          <w:rFonts w:eastAsia="Calibri"/>
          <w:lang w:val="ro-RO"/>
        </w:rPr>
        <w:t xml:space="preserve"> care sunt publice sau devin publice ulterior din motive care nu </w:t>
      </w:r>
      <w:proofErr w:type="spellStart"/>
      <w:r w:rsidRPr="009E0FCD">
        <w:rPr>
          <w:rFonts w:eastAsia="Calibri"/>
          <w:lang w:val="ro-RO"/>
        </w:rPr>
        <w:t>ţin</w:t>
      </w:r>
      <w:proofErr w:type="spellEnd"/>
      <w:r w:rsidRPr="009E0FCD">
        <w:rPr>
          <w:rFonts w:eastAsia="Calibri"/>
          <w:lang w:val="ro-RO"/>
        </w:rPr>
        <w:t xml:space="preserve"> de </w:t>
      </w:r>
      <w:proofErr w:type="spellStart"/>
      <w:r w:rsidRPr="009E0FCD">
        <w:rPr>
          <w:rFonts w:eastAsia="Calibri"/>
          <w:lang w:val="ro-RO"/>
        </w:rPr>
        <w:t>acţiunea</w:t>
      </w:r>
      <w:proofErr w:type="spellEnd"/>
      <w:r w:rsidRPr="009E0FCD">
        <w:rPr>
          <w:rFonts w:eastAsia="Calibri"/>
          <w:lang w:val="ro-RO"/>
        </w:rPr>
        <w:t xml:space="preserve"> sau omisiunea </w:t>
      </w:r>
      <w:proofErr w:type="spellStart"/>
      <w:r w:rsidRPr="009E0FCD">
        <w:rPr>
          <w:rFonts w:eastAsia="Calibri"/>
          <w:lang w:val="ro-RO"/>
        </w:rPr>
        <w:t>părţilor</w:t>
      </w:r>
      <w:proofErr w:type="spellEnd"/>
      <w:r w:rsidRPr="009E0FCD">
        <w:rPr>
          <w:rFonts w:eastAsia="Calibri"/>
          <w:lang w:val="ro-RO"/>
        </w:rPr>
        <w:t>;</w:t>
      </w:r>
    </w:p>
    <w:p w14:paraId="676B1D2E" w14:textId="386F9AB1" w:rsidR="002D7D1B" w:rsidRDefault="00F7697A" w:rsidP="007744A8">
      <w:pPr>
        <w:spacing w:before="100" w:beforeAutospacing="1" w:after="100" w:afterAutospacing="1"/>
        <w:ind w:left="720" w:hanging="180"/>
        <w:contextualSpacing/>
        <w:rPr>
          <w:rFonts w:eastAsia="Calibri"/>
          <w:lang w:val="ro-RO"/>
        </w:rPr>
      </w:pPr>
      <w:r w:rsidRPr="009E0FCD">
        <w:rPr>
          <w:rFonts w:eastAsia="Calibri"/>
          <w:lang w:val="ro-RO"/>
        </w:rPr>
        <w:t xml:space="preserve"> c) </w:t>
      </w:r>
      <w:proofErr w:type="spellStart"/>
      <w:r w:rsidRPr="009E0FCD">
        <w:rPr>
          <w:rFonts w:eastAsia="Calibri"/>
          <w:lang w:val="ro-RO"/>
        </w:rPr>
        <w:t>informaţiile</w:t>
      </w:r>
      <w:proofErr w:type="spellEnd"/>
      <w:r w:rsidRPr="009E0FCD">
        <w:rPr>
          <w:rFonts w:eastAsia="Calibri"/>
          <w:lang w:val="ro-RO"/>
        </w:rPr>
        <w:t xml:space="preserve"> care se aflau în posesia Prestatorului anterior datei de intrare în vigoare a prezentului contract.</w:t>
      </w:r>
    </w:p>
    <w:p w14:paraId="27BCF1CB" w14:textId="77777777" w:rsidR="007A3DF0" w:rsidRPr="007A3DF0" w:rsidRDefault="007A3DF0" w:rsidP="006C184F">
      <w:pPr>
        <w:spacing w:before="100" w:beforeAutospacing="1" w:after="100" w:afterAutospacing="1"/>
        <w:ind w:left="720" w:hanging="180"/>
        <w:contextualSpacing/>
        <w:rPr>
          <w:rFonts w:eastAsia="Calibri"/>
          <w:b/>
          <w:lang w:val="ro-RO"/>
        </w:rPr>
      </w:pPr>
    </w:p>
    <w:p w14:paraId="09DB13D2" w14:textId="77777777" w:rsidR="002D7D1B" w:rsidRDefault="007A3DF0" w:rsidP="002D7D1B">
      <w:pPr>
        <w:spacing w:before="100" w:beforeAutospacing="1" w:after="100" w:afterAutospacing="1"/>
        <w:ind w:left="0"/>
        <w:contextualSpacing/>
        <w:rPr>
          <w:rFonts w:eastAsia="Calibri"/>
          <w:b/>
          <w:lang w:val="ro-RO"/>
        </w:rPr>
      </w:pPr>
      <w:r w:rsidRPr="007A3DF0">
        <w:rPr>
          <w:rFonts w:eastAsia="Calibri"/>
          <w:b/>
          <w:lang w:val="ro-RO"/>
        </w:rPr>
        <w:t>CAPITOLUL X</w:t>
      </w:r>
      <w:r w:rsidR="002D7D1B">
        <w:rPr>
          <w:rFonts w:eastAsia="Calibri"/>
          <w:b/>
          <w:lang w:val="ro-RO"/>
        </w:rPr>
        <w:t>I</w:t>
      </w:r>
      <w:r w:rsidRPr="007A3DF0">
        <w:rPr>
          <w:rFonts w:eastAsia="Calibri"/>
          <w:b/>
          <w:lang w:val="ro-RO"/>
        </w:rPr>
        <w:t xml:space="preserve">. </w:t>
      </w:r>
      <w:r w:rsidR="006E1F8A" w:rsidRPr="007A3DF0">
        <w:rPr>
          <w:rFonts w:eastAsia="Calibri"/>
          <w:b/>
          <w:lang w:val="ro-RO"/>
        </w:rPr>
        <w:t>DISPOZIȚII PRIVIND PROTECȚIA DATELOR CU CARACTER PERSONAL</w:t>
      </w:r>
    </w:p>
    <w:p w14:paraId="39172F72" w14:textId="4A7F6846" w:rsidR="00F7697A" w:rsidRPr="002D7D1B" w:rsidRDefault="002D7D1B" w:rsidP="002D7D1B">
      <w:pPr>
        <w:spacing w:before="100" w:beforeAutospacing="1" w:after="100" w:afterAutospacing="1"/>
        <w:ind w:left="0"/>
        <w:contextualSpacing/>
        <w:rPr>
          <w:rFonts w:eastAsia="Calibri"/>
          <w:b/>
          <w:lang w:val="ro-RO"/>
        </w:rPr>
      </w:pPr>
      <w:r>
        <w:rPr>
          <w:rFonts w:cs="Calibri"/>
          <w:b/>
          <w:color w:val="000000"/>
        </w:rPr>
        <w:t>Art. 23</w:t>
      </w:r>
      <w:r w:rsidRPr="002D7D1B">
        <w:rPr>
          <w:b/>
        </w:rPr>
        <w:t xml:space="preserve"> </w:t>
      </w:r>
      <w:r w:rsidRPr="002D7D1B">
        <w:rPr>
          <w:rFonts w:cs="Calibri"/>
          <w:b/>
          <w:color w:val="000000"/>
        </w:rPr>
        <w:t>PROTECȚIA DATELOR CU CARACTER PERSONAL</w:t>
      </w:r>
    </w:p>
    <w:p w14:paraId="5FB95104" w14:textId="45AF2109" w:rsidR="002D7D1B" w:rsidRPr="002D7D1B" w:rsidRDefault="002D7D1B" w:rsidP="002D7D1B">
      <w:pPr>
        <w:pStyle w:val="xdefaulttext"/>
        <w:spacing w:after="0" w:line="276" w:lineRule="atLeast"/>
        <w:jc w:val="both"/>
        <w:rPr>
          <w:rFonts w:ascii="Trebuchet MS" w:hAnsi="Trebuchet MS" w:cs="Calibri"/>
          <w:color w:val="000000"/>
          <w:sz w:val="22"/>
          <w:szCs w:val="22"/>
        </w:rPr>
      </w:pPr>
      <w:r w:rsidRPr="002D7D1B">
        <w:rPr>
          <w:rFonts w:ascii="Trebuchet MS" w:hAnsi="Trebuchet MS" w:cs="Calibri"/>
          <w:color w:val="000000"/>
          <w:sz w:val="22"/>
          <w:szCs w:val="22"/>
        </w:rPr>
        <w:t>2</w:t>
      </w:r>
      <w:r>
        <w:rPr>
          <w:rFonts w:ascii="Trebuchet MS" w:hAnsi="Trebuchet MS" w:cs="Calibri"/>
          <w:color w:val="000000"/>
          <w:sz w:val="22"/>
          <w:szCs w:val="22"/>
        </w:rPr>
        <w:t>3</w:t>
      </w:r>
      <w:r w:rsidRPr="002D7D1B">
        <w:rPr>
          <w:rFonts w:ascii="Trebuchet MS" w:hAnsi="Trebuchet MS" w:cs="Calibri"/>
          <w:color w:val="000000"/>
          <w:sz w:val="22"/>
          <w:szCs w:val="22"/>
        </w:rPr>
        <w:t xml:space="preserve">.1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2D7D1B">
        <w:rPr>
          <w:rFonts w:ascii="Trebuchet MS" w:hAnsi="Trebuchet MS" w:cs="Calibri"/>
          <w:color w:val="000000"/>
          <w:sz w:val="22"/>
          <w:szCs w:val="22"/>
        </w:rPr>
        <w:t>şi</w:t>
      </w:r>
      <w:proofErr w:type="spellEnd"/>
      <w:r w:rsidRPr="002D7D1B">
        <w:rPr>
          <w:rFonts w:ascii="Trebuchet MS" w:hAnsi="Trebuchet MS" w:cs="Calibri"/>
          <w:color w:val="000000"/>
          <w:sz w:val="22"/>
          <w:szCs w:val="22"/>
        </w:rPr>
        <w:t xml:space="preserve"> privind libera circulație a acestor date </w:t>
      </w:r>
      <w:proofErr w:type="spellStart"/>
      <w:r w:rsidRPr="002D7D1B">
        <w:rPr>
          <w:rFonts w:ascii="Trebuchet MS" w:hAnsi="Trebuchet MS" w:cs="Calibri"/>
          <w:color w:val="000000"/>
          <w:sz w:val="22"/>
          <w:szCs w:val="22"/>
        </w:rPr>
        <w:t>şi</w:t>
      </w:r>
      <w:proofErr w:type="spellEnd"/>
      <w:r w:rsidRPr="002D7D1B">
        <w:rPr>
          <w:rFonts w:ascii="Trebuchet MS" w:hAnsi="Trebuchet MS" w:cs="Calibri"/>
          <w:color w:val="000000"/>
          <w:sz w:val="22"/>
          <w:szCs w:val="22"/>
        </w:rPr>
        <w:t xml:space="preserve"> de abrogare a Directivei 95/46/CE (Regulamentul general privind protecția datelor), în scopul realizării obiectivului contractului.</w:t>
      </w:r>
    </w:p>
    <w:p w14:paraId="6365DDD1" w14:textId="770BC046" w:rsidR="002D7D1B" w:rsidRPr="002D7D1B" w:rsidRDefault="002D7D1B" w:rsidP="002D7D1B">
      <w:pPr>
        <w:pStyle w:val="xdefaulttext"/>
        <w:spacing w:after="0" w:line="276" w:lineRule="atLeast"/>
        <w:jc w:val="both"/>
        <w:rPr>
          <w:rFonts w:ascii="Trebuchet MS" w:hAnsi="Trebuchet MS" w:cs="Calibri"/>
          <w:color w:val="000000"/>
          <w:sz w:val="22"/>
          <w:szCs w:val="22"/>
        </w:rPr>
      </w:pPr>
      <w:r>
        <w:rPr>
          <w:rFonts w:ascii="Trebuchet MS" w:hAnsi="Trebuchet MS" w:cs="Calibri"/>
          <w:color w:val="000000"/>
          <w:sz w:val="22"/>
          <w:szCs w:val="22"/>
        </w:rPr>
        <w:t>23</w:t>
      </w:r>
      <w:r w:rsidRPr="002D7D1B">
        <w:rPr>
          <w:rFonts w:ascii="Trebuchet MS" w:hAnsi="Trebuchet MS" w:cs="Calibri"/>
          <w:color w:val="000000"/>
          <w:sz w:val="22"/>
          <w:szCs w:val="22"/>
        </w:rPr>
        <w:t xml:space="preserve">.2 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2D7D1B">
        <w:rPr>
          <w:rFonts w:ascii="Trebuchet MS" w:hAnsi="Trebuchet MS" w:cs="Calibri"/>
          <w:color w:val="000000"/>
          <w:sz w:val="22"/>
          <w:szCs w:val="22"/>
        </w:rPr>
        <w:t>reprelucrare</w:t>
      </w:r>
      <w:proofErr w:type="spellEnd"/>
      <w:r w:rsidRPr="002D7D1B">
        <w:rPr>
          <w:rFonts w:ascii="Trebuchet MS" w:hAnsi="Trebuchet MS" w:cs="Calibri"/>
          <w:color w:val="000000"/>
          <w:sz w:val="22"/>
          <w:szCs w:val="22"/>
        </w:rPr>
        <w:t xml:space="preserve"> sau transfer către terți ori publicare pe surse publice interne sau externe.</w:t>
      </w:r>
    </w:p>
    <w:p w14:paraId="28EF8819" w14:textId="1E98C6CA" w:rsidR="002D7D1B" w:rsidRPr="007744A8" w:rsidRDefault="002D7D1B" w:rsidP="007744A8">
      <w:pPr>
        <w:pStyle w:val="xdefaulttext"/>
        <w:spacing w:after="0" w:line="276" w:lineRule="atLeast"/>
        <w:jc w:val="both"/>
        <w:rPr>
          <w:rFonts w:ascii="Trebuchet MS" w:hAnsi="Trebuchet MS" w:cs="Calibri"/>
          <w:color w:val="000000"/>
          <w:sz w:val="22"/>
          <w:szCs w:val="22"/>
        </w:rPr>
      </w:pPr>
      <w:r>
        <w:rPr>
          <w:rFonts w:ascii="Trebuchet MS" w:hAnsi="Trebuchet MS" w:cs="Calibri"/>
          <w:color w:val="000000"/>
          <w:sz w:val="22"/>
          <w:szCs w:val="22"/>
        </w:rPr>
        <w:t>23</w:t>
      </w:r>
      <w:r w:rsidRPr="002D7D1B">
        <w:rPr>
          <w:rFonts w:ascii="Trebuchet MS" w:hAnsi="Trebuchet MS" w:cs="Calibri"/>
          <w:color w:val="000000"/>
          <w:sz w:val="22"/>
          <w:szCs w:val="22"/>
        </w:rPr>
        <w:t xml:space="preserve">.3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w:t>
      </w:r>
      <w:r w:rsidR="007744A8">
        <w:rPr>
          <w:rFonts w:ascii="Trebuchet MS" w:hAnsi="Trebuchet MS" w:cs="Calibri"/>
          <w:color w:val="000000"/>
          <w:sz w:val="22"/>
          <w:szCs w:val="22"/>
        </w:rPr>
        <w:t>Regulamentului (UE) 679 / 2016.</w:t>
      </w:r>
    </w:p>
    <w:p w14:paraId="74C8828F" w14:textId="39767C8D" w:rsidR="002D7D1B" w:rsidRPr="002D7D1B" w:rsidRDefault="002D7D1B" w:rsidP="002D7D1B">
      <w:pPr>
        <w:spacing w:before="100" w:beforeAutospacing="1" w:after="100" w:afterAutospacing="1"/>
        <w:ind w:left="0"/>
        <w:contextualSpacing/>
        <w:rPr>
          <w:rFonts w:eastAsia="Calibri"/>
          <w:b/>
          <w:lang w:val="ro-RO"/>
        </w:rPr>
      </w:pPr>
      <w:r w:rsidRPr="002D7D1B">
        <w:rPr>
          <w:rFonts w:eastAsia="Calibri"/>
          <w:b/>
          <w:lang w:val="ro-RO"/>
        </w:rPr>
        <w:t>CAPITOLUL XI</w:t>
      </w:r>
      <w:r>
        <w:rPr>
          <w:rFonts w:eastAsia="Calibri"/>
          <w:b/>
          <w:lang w:val="ro-RO"/>
        </w:rPr>
        <w:t>I</w:t>
      </w:r>
      <w:r w:rsidR="007744A8">
        <w:rPr>
          <w:rFonts w:eastAsia="Calibri"/>
          <w:b/>
          <w:lang w:val="ro-RO"/>
        </w:rPr>
        <w:t>. DISP</w:t>
      </w:r>
      <w:r w:rsidRPr="002D7D1B">
        <w:rPr>
          <w:rFonts w:eastAsia="Calibri"/>
          <w:b/>
          <w:lang w:val="ro-RO"/>
        </w:rPr>
        <w:t>OZIȚII FINALE</w:t>
      </w:r>
    </w:p>
    <w:p w14:paraId="4B459B30" w14:textId="77777777" w:rsidR="002D7D1B" w:rsidRPr="002D7D1B" w:rsidRDefault="002D7D1B" w:rsidP="002D7D1B">
      <w:pPr>
        <w:spacing w:before="100" w:beforeAutospacing="1" w:after="100" w:afterAutospacing="1"/>
        <w:ind w:left="0"/>
        <w:contextualSpacing/>
        <w:rPr>
          <w:rFonts w:eastAsia="Calibri"/>
          <w:b/>
          <w:lang w:val="ro-RO"/>
        </w:rPr>
      </w:pPr>
    </w:p>
    <w:p w14:paraId="485F685D" w14:textId="77777777" w:rsidR="002D7D1B" w:rsidRPr="002D7D1B" w:rsidRDefault="002D7D1B" w:rsidP="002D7D1B">
      <w:pPr>
        <w:spacing w:before="100" w:beforeAutospacing="1" w:after="100" w:afterAutospacing="1"/>
        <w:ind w:left="0"/>
        <w:contextualSpacing/>
        <w:rPr>
          <w:rFonts w:eastAsia="Calibri"/>
          <w:b/>
          <w:lang w:val="ro-RO"/>
        </w:rPr>
      </w:pPr>
      <w:r w:rsidRPr="002D7D1B">
        <w:rPr>
          <w:rFonts w:eastAsia="Calibri"/>
          <w:b/>
          <w:lang w:val="ro-RO"/>
        </w:rPr>
        <w:t>Art. 24</w:t>
      </w:r>
    </w:p>
    <w:p w14:paraId="0F338F28" w14:textId="1F9228F0" w:rsidR="002D7D1B" w:rsidRPr="00535485" w:rsidRDefault="002D7D1B" w:rsidP="002D7D1B">
      <w:pPr>
        <w:spacing w:before="100" w:beforeAutospacing="1" w:after="100" w:afterAutospacing="1"/>
        <w:ind w:left="0"/>
        <w:contextualSpacing/>
        <w:rPr>
          <w:rFonts w:eastAsia="Calibri"/>
          <w:lang w:val="ro-RO"/>
        </w:rPr>
      </w:pPr>
      <w:r w:rsidRPr="00535485">
        <w:rPr>
          <w:rFonts w:eastAsia="Calibri"/>
          <w:lang w:val="ro-RO"/>
        </w:rPr>
        <w:t xml:space="preserve">24.1 Părțile recunosc riscul pe care îl implică răspândirea bolii infecțioase Covid-19 („Coronavirus”) și impactul pe care aceasta îl poate avea asupra prestării serviciilor convenite prin prezentul contract. Pe parcursul existenței amenințării Coronavirus, persoanele implicate în desfășurarea prezentului contract </w:t>
      </w:r>
      <w:r w:rsidRPr="00535485">
        <w:rPr>
          <w:rFonts w:eastAsia="Calibri"/>
          <w:lang w:val="ro-RO"/>
        </w:rPr>
        <w:lastRenderedPageBreak/>
        <w:t>din partea fiecărei părți vor respecta orice restricții, măsuri și cerințe impuse la nivelul intern al propriei organizații cu privire la modalitățile de lucru.</w:t>
      </w:r>
    </w:p>
    <w:p w14:paraId="67215D1B" w14:textId="50E09C99" w:rsidR="002D7D1B" w:rsidRPr="00535485" w:rsidRDefault="00795E4C" w:rsidP="002D7D1B">
      <w:pPr>
        <w:spacing w:before="100" w:beforeAutospacing="1" w:after="100" w:afterAutospacing="1"/>
        <w:ind w:left="0"/>
        <w:contextualSpacing/>
        <w:rPr>
          <w:rFonts w:eastAsia="Calibri"/>
          <w:lang w:val="ro-RO"/>
        </w:rPr>
      </w:pPr>
      <w:r w:rsidRPr="00535485">
        <w:rPr>
          <w:rFonts w:eastAsia="Calibri"/>
          <w:lang w:val="ro-RO"/>
        </w:rPr>
        <w:t>24.2</w:t>
      </w:r>
      <w:r w:rsidR="002D7D1B" w:rsidRPr="00535485">
        <w:rPr>
          <w:rFonts w:eastAsia="Calibri"/>
          <w:lang w:val="ro-RO"/>
        </w:rPr>
        <w:t xml:space="preserve"> Fără a aduce atingere faptului că niciuna dintre părți nu va fi responsabilă pentru evenimente dincolo de controlul său rezonabil în legătură cu serviciile, părțile vor lucra în colaborare și cu bună credință pentru a conveni orice modificări ale contractului în vederea diminuării impactului negativ care rezultă din efectele Coronavirus asupra serviciilor, incluzând metodele de lucru pentru furnizarea serviciilor.</w:t>
      </w:r>
    </w:p>
    <w:p w14:paraId="0531BAB3" w14:textId="70C939A7" w:rsidR="002D7D1B" w:rsidRPr="002D7D1B" w:rsidRDefault="00795E4C" w:rsidP="002D7D1B">
      <w:pPr>
        <w:spacing w:before="100" w:beforeAutospacing="1" w:after="100" w:afterAutospacing="1"/>
        <w:ind w:left="0"/>
        <w:contextualSpacing/>
        <w:rPr>
          <w:rFonts w:eastAsia="Calibri"/>
          <w:lang w:val="ro-RO"/>
        </w:rPr>
      </w:pPr>
      <w:r w:rsidRPr="00535485">
        <w:rPr>
          <w:rFonts w:eastAsia="Calibri"/>
          <w:lang w:val="ro-RO"/>
        </w:rPr>
        <w:t>24.3</w:t>
      </w:r>
      <w:r w:rsidR="002D7D1B" w:rsidRPr="00535485">
        <w:rPr>
          <w:rFonts w:eastAsia="Calibri"/>
          <w:lang w:val="ro-RO"/>
        </w:rPr>
        <w:t xml:space="preserve"> În orice caz, părțile nu vor avea nicio răspundere pentru neîndeplinirea sau îndeplinirea cu întârziere a obligațiilor sale în cadrul contractului, în măsura în care acestea au fost cauzate de și/sau au rezultat din răspândirea Coronavirus și a consecințelor acesteia.</w:t>
      </w:r>
    </w:p>
    <w:p w14:paraId="080424D5" w14:textId="397B9578" w:rsidR="002D7D1B" w:rsidRDefault="002D7D1B" w:rsidP="002D7D1B">
      <w:pPr>
        <w:spacing w:before="100" w:beforeAutospacing="1" w:after="100" w:afterAutospacing="1"/>
        <w:ind w:left="0"/>
        <w:contextualSpacing/>
        <w:rPr>
          <w:rFonts w:eastAsia="Calibri"/>
          <w:b/>
          <w:lang w:val="ro-RO"/>
        </w:rPr>
      </w:pPr>
    </w:p>
    <w:p w14:paraId="4983FAC3" w14:textId="3D535F77" w:rsidR="00F7697A" w:rsidRPr="009A471D" w:rsidRDefault="00D60782" w:rsidP="006C184F">
      <w:pPr>
        <w:spacing w:before="100" w:beforeAutospacing="1" w:after="100" w:afterAutospacing="1"/>
        <w:ind w:left="0"/>
        <w:contextualSpacing/>
        <w:rPr>
          <w:rFonts w:eastAsia="Calibri"/>
          <w:b/>
          <w:lang w:val="ro-RO"/>
        </w:rPr>
      </w:pPr>
      <w:r w:rsidRPr="009A471D">
        <w:rPr>
          <w:rFonts w:eastAsia="Calibri"/>
          <w:b/>
          <w:lang w:val="ro-RO"/>
        </w:rPr>
        <w:t>CAPITOLUL X</w:t>
      </w:r>
      <w:r w:rsidR="007A3DF0" w:rsidRPr="009A471D">
        <w:rPr>
          <w:rFonts w:eastAsia="Calibri"/>
          <w:b/>
          <w:lang w:val="ro-RO"/>
        </w:rPr>
        <w:t>I</w:t>
      </w:r>
      <w:r w:rsidR="002D7D1B">
        <w:rPr>
          <w:rFonts w:eastAsia="Calibri"/>
          <w:b/>
          <w:lang w:val="ro-RO"/>
        </w:rPr>
        <w:t>II</w:t>
      </w:r>
      <w:r w:rsidRPr="009A471D">
        <w:rPr>
          <w:rFonts w:eastAsia="Calibri"/>
          <w:b/>
          <w:lang w:val="ro-RO"/>
        </w:rPr>
        <w:t>.</w:t>
      </w:r>
      <w:r w:rsidR="00F7697A" w:rsidRPr="009A471D">
        <w:rPr>
          <w:rFonts w:eastAsia="Calibri"/>
          <w:b/>
          <w:lang w:val="ro-RO"/>
        </w:rPr>
        <w:t xml:space="preserve"> DISPOZIȚII FINALE</w:t>
      </w:r>
    </w:p>
    <w:p w14:paraId="6737D637" w14:textId="39C9D720" w:rsidR="00F7697A" w:rsidRPr="009A471D" w:rsidRDefault="00F7697A" w:rsidP="006C184F">
      <w:pPr>
        <w:spacing w:before="100" w:beforeAutospacing="1" w:after="100" w:afterAutospacing="1"/>
        <w:ind w:left="0"/>
        <w:contextualSpacing/>
        <w:rPr>
          <w:rFonts w:eastAsia="Calibri"/>
          <w:b/>
          <w:lang w:val="ro-RO"/>
        </w:rPr>
      </w:pPr>
      <w:r w:rsidRPr="009A471D">
        <w:rPr>
          <w:rFonts w:eastAsia="Calibri"/>
          <w:b/>
          <w:lang w:val="ro-RO"/>
        </w:rPr>
        <w:t>A</w:t>
      </w:r>
      <w:r w:rsidR="002D7D1B">
        <w:rPr>
          <w:rFonts w:eastAsia="Calibri"/>
          <w:b/>
          <w:lang w:val="ro-RO"/>
        </w:rPr>
        <w:t>rt. 25</w:t>
      </w:r>
      <w:r w:rsidRPr="009A471D">
        <w:rPr>
          <w:rFonts w:eastAsia="Calibri"/>
          <w:b/>
          <w:lang w:val="ro-RO"/>
        </w:rPr>
        <w:t>. SOLUŢIONAREA LITIGIILOR</w:t>
      </w:r>
    </w:p>
    <w:p w14:paraId="6421F1D7" w14:textId="2F03CFC4" w:rsidR="00F7697A" w:rsidRPr="009A471D" w:rsidRDefault="002D7D1B" w:rsidP="006C184F">
      <w:pPr>
        <w:spacing w:before="100" w:beforeAutospacing="1" w:after="100" w:afterAutospacing="1"/>
        <w:ind w:left="567" w:hanging="567"/>
        <w:contextualSpacing/>
        <w:rPr>
          <w:rFonts w:eastAsia="Calibri"/>
          <w:lang w:val="ro-RO"/>
        </w:rPr>
      </w:pPr>
      <w:r>
        <w:rPr>
          <w:rFonts w:eastAsia="Calibri"/>
          <w:lang w:val="ro-RO"/>
        </w:rPr>
        <w:t>25</w:t>
      </w:r>
      <w:r w:rsidR="00F7697A" w:rsidRPr="009A471D">
        <w:rPr>
          <w:rFonts w:eastAsia="Calibri"/>
          <w:lang w:val="ro-RO"/>
        </w:rPr>
        <w:t xml:space="preserve">.1 Achizitorul </w:t>
      </w:r>
      <w:proofErr w:type="spellStart"/>
      <w:r w:rsidR="00F7697A" w:rsidRPr="009A471D">
        <w:rPr>
          <w:rFonts w:eastAsia="Calibri"/>
          <w:lang w:val="ro-RO"/>
        </w:rPr>
        <w:t>şi</w:t>
      </w:r>
      <w:proofErr w:type="spellEnd"/>
      <w:r w:rsidR="00F7697A" w:rsidRPr="009A471D">
        <w:rPr>
          <w:rFonts w:eastAsia="Calibri"/>
          <w:lang w:val="ro-RO"/>
        </w:rPr>
        <w:t xml:space="preserve"> Prestatorul depun eforturile pentru a rezolva pe cale amiabilă, prin tratative directe, orice </w:t>
      </w:r>
      <w:proofErr w:type="spellStart"/>
      <w:r w:rsidR="00F7697A" w:rsidRPr="009A471D">
        <w:rPr>
          <w:rFonts w:eastAsia="Calibri"/>
          <w:lang w:val="ro-RO"/>
        </w:rPr>
        <w:t>neînţelegere</w:t>
      </w:r>
      <w:proofErr w:type="spellEnd"/>
      <w:r w:rsidR="00F7697A" w:rsidRPr="009A471D">
        <w:rPr>
          <w:rFonts w:eastAsia="Calibri"/>
          <w:lang w:val="ro-RO"/>
        </w:rPr>
        <w:t xml:space="preserve"> sau dispută care se poate ivi între ei în cadrul sau în legătură cu îndeplinirea contractului.</w:t>
      </w:r>
    </w:p>
    <w:p w14:paraId="0547BA99" w14:textId="44DEA161" w:rsidR="00F7697A" w:rsidRPr="009A471D" w:rsidRDefault="007744A8" w:rsidP="006C184F">
      <w:pPr>
        <w:spacing w:before="100" w:beforeAutospacing="1" w:after="100" w:afterAutospacing="1"/>
        <w:ind w:left="567" w:hanging="567"/>
        <w:contextualSpacing/>
        <w:rPr>
          <w:rFonts w:eastAsia="Calibri"/>
          <w:lang w:val="ro-RO"/>
        </w:rPr>
      </w:pPr>
      <w:r>
        <w:rPr>
          <w:rFonts w:eastAsia="Calibri"/>
          <w:lang w:val="ro-RO"/>
        </w:rPr>
        <w:t>2</w:t>
      </w:r>
      <w:r w:rsidR="002D7D1B">
        <w:rPr>
          <w:rFonts w:eastAsia="Calibri"/>
          <w:lang w:val="ro-RO"/>
        </w:rPr>
        <w:t>5</w:t>
      </w:r>
      <w:r>
        <w:rPr>
          <w:rFonts w:eastAsia="Calibri"/>
          <w:lang w:val="ro-RO"/>
        </w:rPr>
        <w:t>.</w:t>
      </w:r>
      <w:r w:rsidR="00F7697A" w:rsidRPr="009A471D">
        <w:rPr>
          <w:rFonts w:eastAsia="Calibri"/>
          <w:lang w:val="ro-RO"/>
        </w:rPr>
        <w:t xml:space="preserve">2 Dacă, după 15 de zile de la începerea acestor tratative, achizitorul </w:t>
      </w:r>
      <w:proofErr w:type="spellStart"/>
      <w:r w:rsidR="00F7697A" w:rsidRPr="009A471D">
        <w:rPr>
          <w:rFonts w:eastAsia="Calibri"/>
          <w:lang w:val="ro-RO"/>
        </w:rPr>
        <w:t>şi</w:t>
      </w:r>
      <w:proofErr w:type="spellEnd"/>
      <w:r w:rsidR="00F7697A" w:rsidRPr="009A471D">
        <w:rPr>
          <w:rFonts w:eastAsia="Calibri"/>
          <w:lang w:val="ro-RO"/>
        </w:rPr>
        <w:t xml:space="preserve"> prestatorul nu </w:t>
      </w:r>
      <w:proofErr w:type="spellStart"/>
      <w:r w:rsidR="00F7697A" w:rsidRPr="009A471D">
        <w:rPr>
          <w:rFonts w:eastAsia="Calibri"/>
          <w:lang w:val="ro-RO"/>
        </w:rPr>
        <w:t>reuşesc</w:t>
      </w:r>
      <w:proofErr w:type="spellEnd"/>
      <w:r w:rsidR="00F7697A" w:rsidRPr="009A471D">
        <w:rPr>
          <w:rFonts w:eastAsia="Calibri"/>
          <w:lang w:val="ro-RO"/>
        </w:rPr>
        <w:t xml:space="preserve"> să rezolve în mod amiabil o </w:t>
      </w:r>
      <w:proofErr w:type="spellStart"/>
      <w:r w:rsidR="00F7697A" w:rsidRPr="009A471D">
        <w:rPr>
          <w:rFonts w:eastAsia="Calibri"/>
          <w:lang w:val="ro-RO"/>
        </w:rPr>
        <w:t>divergenţă</w:t>
      </w:r>
      <w:proofErr w:type="spellEnd"/>
      <w:r w:rsidR="00F7697A" w:rsidRPr="009A471D">
        <w:rPr>
          <w:rFonts w:eastAsia="Calibri"/>
          <w:lang w:val="ro-RO"/>
        </w:rPr>
        <w:t xml:space="preserve"> contractuală, fiecare poate solicita ca disputa să se </w:t>
      </w:r>
      <w:proofErr w:type="spellStart"/>
      <w:r w:rsidR="00F7697A" w:rsidRPr="009A471D">
        <w:rPr>
          <w:rFonts w:eastAsia="Calibri"/>
          <w:lang w:val="ro-RO"/>
        </w:rPr>
        <w:t>soluţioneze</w:t>
      </w:r>
      <w:proofErr w:type="spellEnd"/>
      <w:r w:rsidR="00F7697A" w:rsidRPr="009A471D">
        <w:rPr>
          <w:rFonts w:eastAsia="Calibri"/>
          <w:lang w:val="ro-RO"/>
        </w:rPr>
        <w:t xml:space="preserve">, de către </w:t>
      </w:r>
      <w:proofErr w:type="spellStart"/>
      <w:r w:rsidR="00F7697A" w:rsidRPr="009A471D">
        <w:rPr>
          <w:rFonts w:eastAsia="Calibri"/>
          <w:lang w:val="ro-RO"/>
        </w:rPr>
        <w:t>instanţele</w:t>
      </w:r>
      <w:proofErr w:type="spellEnd"/>
      <w:r w:rsidR="00F7697A" w:rsidRPr="009A471D">
        <w:rPr>
          <w:rFonts w:eastAsia="Calibri"/>
          <w:lang w:val="ro-RO"/>
        </w:rPr>
        <w:t xml:space="preserve"> judecătorești din România.</w:t>
      </w:r>
    </w:p>
    <w:p w14:paraId="2BCE2BDE" w14:textId="77777777" w:rsidR="00F7697A" w:rsidRPr="009A471D" w:rsidRDefault="00F7697A" w:rsidP="006C184F">
      <w:pPr>
        <w:spacing w:before="100" w:beforeAutospacing="1" w:after="100" w:afterAutospacing="1"/>
        <w:ind w:left="567" w:hanging="567"/>
        <w:contextualSpacing/>
        <w:rPr>
          <w:rFonts w:eastAsia="Calibri"/>
          <w:lang w:val="ro-RO"/>
        </w:rPr>
      </w:pPr>
    </w:p>
    <w:p w14:paraId="1F75A48A" w14:textId="401BB800" w:rsidR="00F7697A" w:rsidRPr="009A471D" w:rsidRDefault="002D7D1B" w:rsidP="006C184F">
      <w:pPr>
        <w:spacing w:before="100" w:beforeAutospacing="1" w:after="100" w:afterAutospacing="1"/>
        <w:ind w:left="0"/>
        <w:contextualSpacing/>
        <w:rPr>
          <w:rFonts w:eastAsia="Calibri"/>
          <w:b/>
          <w:lang w:val="ro-RO"/>
        </w:rPr>
      </w:pPr>
      <w:r>
        <w:rPr>
          <w:rFonts w:eastAsia="Calibri"/>
          <w:b/>
          <w:lang w:val="ro-RO"/>
        </w:rPr>
        <w:t>Art. 26</w:t>
      </w:r>
      <w:r w:rsidR="00F7697A" w:rsidRPr="009A471D">
        <w:rPr>
          <w:rFonts w:eastAsia="Calibri"/>
          <w:b/>
          <w:lang w:val="ro-RO"/>
        </w:rPr>
        <w:t xml:space="preserve"> LIMBA CARE GUVERNEAZĂ CONTRACTUL</w:t>
      </w:r>
    </w:p>
    <w:p w14:paraId="7F360125" w14:textId="3D5BD03B" w:rsidR="00F7697A" w:rsidRPr="009A471D" w:rsidRDefault="002D7D1B" w:rsidP="006C184F">
      <w:pPr>
        <w:spacing w:before="100" w:beforeAutospacing="1" w:after="100" w:afterAutospacing="1"/>
        <w:ind w:left="0"/>
        <w:contextualSpacing/>
        <w:rPr>
          <w:rFonts w:eastAsia="Calibri"/>
          <w:lang w:val="ro-RO"/>
        </w:rPr>
      </w:pPr>
      <w:r>
        <w:rPr>
          <w:rFonts w:eastAsia="Calibri"/>
          <w:lang w:val="ro-RO"/>
        </w:rPr>
        <w:t>26</w:t>
      </w:r>
      <w:r w:rsidR="00F7697A" w:rsidRPr="009A471D">
        <w:rPr>
          <w:rFonts w:eastAsia="Calibri"/>
          <w:lang w:val="ro-RO"/>
        </w:rPr>
        <w:t>.1 Limba care guvernează contractual este limba română</w:t>
      </w:r>
    </w:p>
    <w:p w14:paraId="55D6DF6D" w14:textId="77777777" w:rsidR="00F7697A" w:rsidRPr="009A471D" w:rsidRDefault="00F7697A" w:rsidP="006C184F">
      <w:pPr>
        <w:spacing w:before="100" w:beforeAutospacing="1" w:after="100" w:afterAutospacing="1"/>
        <w:ind w:left="0"/>
        <w:contextualSpacing/>
        <w:rPr>
          <w:rFonts w:eastAsia="Calibri"/>
          <w:sz w:val="16"/>
          <w:szCs w:val="16"/>
          <w:highlight w:val="yellow"/>
          <w:lang w:val="ro-RO"/>
        </w:rPr>
      </w:pPr>
    </w:p>
    <w:p w14:paraId="2F464386" w14:textId="20CCC965" w:rsidR="00F7697A" w:rsidRPr="009A471D" w:rsidRDefault="002D7D1B" w:rsidP="006C184F">
      <w:pPr>
        <w:spacing w:before="100" w:beforeAutospacing="1" w:after="100" w:afterAutospacing="1"/>
        <w:ind w:left="567" w:hanging="567"/>
        <w:contextualSpacing/>
        <w:rPr>
          <w:rFonts w:eastAsia="Calibri"/>
          <w:b/>
          <w:lang w:val="ro-RO"/>
        </w:rPr>
      </w:pPr>
      <w:r>
        <w:rPr>
          <w:rFonts w:eastAsia="Calibri"/>
          <w:b/>
          <w:lang w:val="ro-RO"/>
        </w:rPr>
        <w:t>Art. 27</w:t>
      </w:r>
      <w:r w:rsidR="00F7697A" w:rsidRPr="009A471D">
        <w:rPr>
          <w:rFonts w:eastAsia="Calibri"/>
          <w:b/>
          <w:lang w:val="ro-RO"/>
        </w:rPr>
        <w:t>. COMUNICĂRI, CORESPONDENŢĂ</w:t>
      </w:r>
    </w:p>
    <w:p w14:paraId="359926E0" w14:textId="13D44015" w:rsidR="00F7697A" w:rsidRPr="009E0FCD" w:rsidRDefault="002D7D1B" w:rsidP="006C184F">
      <w:pPr>
        <w:spacing w:before="100" w:beforeAutospacing="1" w:after="100" w:afterAutospacing="1"/>
        <w:ind w:left="567" w:hanging="567"/>
        <w:contextualSpacing/>
        <w:rPr>
          <w:rFonts w:eastAsia="Calibri"/>
          <w:lang w:val="ro-RO"/>
        </w:rPr>
      </w:pPr>
      <w:r>
        <w:rPr>
          <w:rFonts w:eastAsia="Calibri"/>
          <w:lang w:val="ro-RO"/>
        </w:rPr>
        <w:t>27</w:t>
      </w:r>
      <w:r w:rsidR="00F7697A" w:rsidRPr="009A471D">
        <w:rPr>
          <w:rFonts w:eastAsia="Calibri"/>
          <w:lang w:val="ro-RO"/>
        </w:rPr>
        <w:t xml:space="preserve">.1 Orice comunicare între </w:t>
      </w:r>
      <w:proofErr w:type="spellStart"/>
      <w:r w:rsidR="00F7697A" w:rsidRPr="009A471D">
        <w:rPr>
          <w:rFonts w:eastAsia="Calibri"/>
          <w:lang w:val="ro-RO"/>
        </w:rPr>
        <w:t>părţi</w:t>
      </w:r>
      <w:proofErr w:type="spellEnd"/>
      <w:r w:rsidR="00F7697A" w:rsidRPr="009A471D">
        <w:rPr>
          <w:rFonts w:eastAsia="Calibri"/>
          <w:lang w:val="ro-RO"/>
        </w:rPr>
        <w:t>, referitoare la îndeplinirea prezentului contract, trebuie să fie transmisă în scris, la sediul Achizitorului/Prestatorului</w:t>
      </w:r>
      <w:r w:rsidR="00F7697A" w:rsidRPr="009E0FCD">
        <w:rPr>
          <w:rFonts w:eastAsia="Calibri"/>
          <w:lang w:val="ro-RO"/>
        </w:rPr>
        <w:t xml:space="preserve"> </w:t>
      </w:r>
      <w:proofErr w:type="spellStart"/>
      <w:r w:rsidR="00F7697A" w:rsidRPr="009E0FCD">
        <w:rPr>
          <w:rFonts w:eastAsia="Calibri"/>
          <w:lang w:val="ro-RO"/>
        </w:rPr>
        <w:t>aşa</w:t>
      </w:r>
      <w:proofErr w:type="spellEnd"/>
      <w:r w:rsidR="00F7697A" w:rsidRPr="009E0FCD">
        <w:rPr>
          <w:rFonts w:eastAsia="Calibri"/>
          <w:lang w:val="ro-RO"/>
        </w:rPr>
        <w:t xml:space="preserve"> cum este prevăzut în prezentul Contract.</w:t>
      </w:r>
    </w:p>
    <w:p w14:paraId="4F7525E2" w14:textId="14C086A1" w:rsidR="00F7697A" w:rsidRPr="009E0FCD" w:rsidRDefault="002D7D1B" w:rsidP="006C184F">
      <w:pPr>
        <w:spacing w:before="100" w:beforeAutospacing="1" w:after="100" w:afterAutospacing="1"/>
        <w:ind w:left="567" w:hanging="567"/>
        <w:contextualSpacing/>
        <w:rPr>
          <w:rFonts w:eastAsia="Calibri"/>
          <w:lang w:val="ro-RO"/>
        </w:rPr>
      </w:pPr>
      <w:r>
        <w:rPr>
          <w:rFonts w:eastAsia="Calibri"/>
          <w:lang w:val="ro-RO"/>
        </w:rPr>
        <w:t>27</w:t>
      </w:r>
      <w:r w:rsidR="00F7697A" w:rsidRPr="009E0FCD">
        <w:rPr>
          <w:rFonts w:eastAsia="Calibri"/>
          <w:lang w:val="ro-RO"/>
        </w:rPr>
        <w:t xml:space="preserve">.2 Orice document scris trebuie înregistrat atât în momentul transmiterii cât </w:t>
      </w:r>
      <w:proofErr w:type="spellStart"/>
      <w:r w:rsidR="00F7697A" w:rsidRPr="009E0FCD">
        <w:rPr>
          <w:rFonts w:eastAsia="Calibri"/>
          <w:lang w:val="ro-RO"/>
        </w:rPr>
        <w:t>şi</w:t>
      </w:r>
      <w:proofErr w:type="spellEnd"/>
      <w:r w:rsidR="00F7697A" w:rsidRPr="009E0FCD">
        <w:rPr>
          <w:rFonts w:eastAsia="Calibri"/>
          <w:lang w:val="ro-RO"/>
        </w:rPr>
        <w:t xml:space="preserve"> în momentul primirii.</w:t>
      </w:r>
    </w:p>
    <w:p w14:paraId="5C3B2604" w14:textId="23369E2E" w:rsidR="00F7697A" w:rsidRPr="006C184F" w:rsidRDefault="002D7D1B" w:rsidP="006C184F">
      <w:pPr>
        <w:spacing w:before="100" w:beforeAutospacing="1" w:after="100" w:afterAutospacing="1"/>
        <w:ind w:left="567" w:hanging="567"/>
        <w:contextualSpacing/>
        <w:rPr>
          <w:rFonts w:eastAsia="Calibri"/>
          <w:lang w:val="ro-RO"/>
        </w:rPr>
      </w:pPr>
      <w:r>
        <w:rPr>
          <w:rFonts w:eastAsia="Calibri"/>
          <w:lang w:val="ro-RO"/>
        </w:rPr>
        <w:t>27</w:t>
      </w:r>
      <w:r w:rsidR="00F7697A" w:rsidRPr="009E0FCD">
        <w:rPr>
          <w:rFonts w:eastAsia="Calibri"/>
          <w:lang w:val="ro-RO"/>
        </w:rPr>
        <w:t xml:space="preserve">.3 Comunicările între </w:t>
      </w:r>
      <w:proofErr w:type="spellStart"/>
      <w:r w:rsidR="00F7697A" w:rsidRPr="009E0FCD">
        <w:rPr>
          <w:rFonts w:eastAsia="Calibri"/>
          <w:lang w:val="ro-RO"/>
        </w:rPr>
        <w:t>părţi</w:t>
      </w:r>
      <w:proofErr w:type="spellEnd"/>
      <w:r w:rsidR="00F7697A" w:rsidRPr="009E0FCD">
        <w:rPr>
          <w:rFonts w:eastAsia="Calibri"/>
          <w:lang w:val="ro-RO"/>
        </w:rPr>
        <w:t xml:space="preserve"> se pot face </w:t>
      </w:r>
      <w:proofErr w:type="spellStart"/>
      <w:r w:rsidR="00F7697A" w:rsidRPr="009E0FCD">
        <w:rPr>
          <w:rFonts w:eastAsia="Calibri"/>
          <w:lang w:val="ro-RO"/>
        </w:rPr>
        <w:t>şi</w:t>
      </w:r>
      <w:proofErr w:type="spellEnd"/>
      <w:r w:rsidR="00F7697A" w:rsidRPr="009E0FCD">
        <w:rPr>
          <w:rFonts w:eastAsia="Calibri"/>
          <w:lang w:val="ro-RO"/>
        </w:rPr>
        <w:t xml:space="preserve"> prin telefon, telegramă, telex, fax sau e-mail cu </w:t>
      </w:r>
      <w:proofErr w:type="spellStart"/>
      <w:r w:rsidR="00F7697A" w:rsidRPr="009E0FCD">
        <w:rPr>
          <w:rFonts w:eastAsia="Calibri"/>
          <w:lang w:val="ro-RO"/>
        </w:rPr>
        <w:t>condiţia</w:t>
      </w:r>
      <w:proofErr w:type="spellEnd"/>
      <w:r w:rsidR="00F7697A" w:rsidRPr="009E0FCD">
        <w:rPr>
          <w:rFonts w:eastAsia="Calibri"/>
          <w:lang w:val="ro-RO"/>
        </w:rPr>
        <w:t xml:space="preserve"> confirmării în scris a primirii comunicării.</w:t>
      </w:r>
    </w:p>
    <w:p w14:paraId="642E5C44" w14:textId="77777777" w:rsidR="00255758" w:rsidRDefault="00255758" w:rsidP="006C184F">
      <w:pPr>
        <w:spacing w:before="100" w:beforeAutospacing="1" w:after="100" w:afterAutospacing="1"/>
        <w:ind w:left="0"/>
        <w:contextualSpacing/>
        <w:rPr>
          <w:rFonts w:eastAsia="Calibri"/>
          <w:b/>
          <w:lang w:val="ro-RO"/>
        </w:rPr>
      </w:pPr>
    </w:p>
    <w:p w14:paraId="61967D5C" w14:textId="350CFE24" w:rsidR="00F7697A" w:rsidRPr="009E0FCD" w:rsidRDefault="00527A7A" w:rsidP="006C184F">
      <w:pPr>
        <w:spacing w:before="100" w:beforeAutospacing="1" w:after="100" w:afterAutospacing="1"/>
        <w:ind w:left="0"/>
        <w:contextualSpacing/>
        <w:rPr>
          <w:rFonts w:eastAsia="Calibri"/>
          <w:b/>
          <w:lang w:val="ro-RO"/>
        </w:rPr>
      </w:pPr>
      <w:r>
        <w:rPr>
          <w:rFonts w:eastAsia="Calibri"/>
          <w:b/>
          <w:lang w:val="ro-RO"/>
        </w:rPr>
        <w:t>Art. 28</w:t>
      </w:r>
      <w:r w:rsidR="00F7697A" w:rsidRPr="009E0FCD">
        <w:rPr>
          <w:rFonts w:eastAsia="Calibri"/>
          <w:b/>
          <w:lang w:val="ro-RO"/>
        </w:rPr>
        <w:t>. LEGEA APLICABILĂ CONTRACTULUI</w:t>
      </w:r>
    </w:p>
    <w:p w14:paraId="65541866" w14:textId="1F925A89" w:rsidR="00F7697A" w:rsidRPr="009E0FCD" w:rsidRDefault="00527A7A" w:rsidP="006C184F">
      <w:pPr>
        <w:spacing w:before="100" w:beforeAutospacing="1" w:after="100" w:afterAutospacing="1"/>
        <w:ind w:left="0"/>
        <w:contextualSpacing/>
        <w:rPr>
          <w:rFonts w:eastAsia="Calibri"/>
          <w:lang w:val="ro-RO"/>
        </w:rPr>
      </w:pPr>
      <w:r>
        <w:rPr>
          <w:rFonts w:eastAsia="Calibri"/>
          <w:lang w:val="ro-RO"/>
        </w:rPr>
        <w:t>28</w:t>
      </w:r>
      <w:r w:rsidR="00F7697A" w:rsidRPr="009E0FCD">
        <w:rPr>
          <w:rFonts w:eastAsia="Calibri"/>
          <w:lang w:val="ro-RO"/>
        </w:rPr>
        <w:t xml:space="preserve">.1 Contractul va fi interpretat </w:t>
      </w:r>
      <w:proofErr w:type="spellStart"/>
      <w:r w:rsidR="00F7697A" w:rsidRPr="009E0FCD">
        <w:rPr>
          <w:rFonts w:eastAsia="Calibri"/>
          <w:lang w:val="ro-RO"/>
        </w:rPr>
        <w:t>şi</w:t>
      </w:r>
      <w:proofErr w:type="spellEnd"/>
      <w:r w:rsidR="00F7697A" w:rsidRPr="009E0FCD">
        <w:rPr>
          <w:rFonts w:eastAsia="Calibri"/>
          <w:lang w:val="ro-RO"/>
        </w:rPr>
        <w:t xml:space="preserve"> aplicat conform legilor din România</w:t>
      </w:r>
    </w:p>
    <w:p w14:paraId="6638E30F" w14:textId="77777777" w:rsidR="00F7697A" w:rsidRPr="009E0FCD" w:rsidRDefault="00F7697A" w:rsidP="006C184F">
      <w:pPr>
        <w:spacing w:before="100" w:beforeAutospacing="1" w:after="100" w:afterAutospacing="1"/>
        <w:ind w:left="0"/>
        <w:contextualSpacing/>
        <w:rPr>
          <w:rFonts w:eastAsia="Calibri"/>
          <w:lang w:val="ro-RO"/>
        </w:rPr>
      </w:pPr>
    </w:p>
    <w:p w14:paraId="2F6BA6C5" w14:textId="77777777" w:rsidR="00FC108B" w:rsidRDefault="00F7697A" w:rsidP="006C184F">
      <w:pPr>
        <w:spacing w:before="100" w:beforeAutospacing="1" w:after="100" w:afterAutospacing="1"/>
        <w:ind w:left="0"/>
        <w:contextualSpacing/>
        <w:rPr>
          <w:rFonts w:eastAsia="Calibri"/>
          <w:lang w:val="ro-RO"/>
        </w:rPr>
      </w:pPr>
      <w:r w:rsidRPr="009E0FCD">
        <w:rPr>
          <w:rFonts w:eastAsia="Calibri"/>
          <w:lang w:val="ro-RO"/>
        </w:rPr>
        <w:t xml:space="preserve">Părțile au înțeles să încheie azi ..................  prezentul contract în două exemplare, câte unul pentru fiecare parte.  </w:t>
      </w:r>
      <w:r w:rsidR="00737041" w:rsidRPr="009E0FCD">
        <w:rPr>
          <w:rFonts w:eastAsia="Calibri"/>
          <w:lang w:val="ro-RO"/>
        </w:rPr>
        <w:tab/>
      </w:r>
    </w:p>
    <w:p w14:paraId="4FE991C2" w14:textId="77777777" w:rsidR="00FC108B" w:rsidRPr="009E0FCD" w:rsidRDefault="00FC108B" w:rsidP="006C184F">
      <w:pPr>
        <w:spacing w:before="100" w:beforeAutospacing="1" w:after="100" w:afterAutospacing="1"/>
        <w:ind w:left="0"/>
        <w:contextualSpacing/>
        <w:rPr>
          <w:rFonts w:eastAsia="Calibri"/>
          <w:lang w:val="ro-RO"/>
        </w:rPr>
      </w:pPr>
    </w:p>
    <w:p w14:paraId="5BD691DD" w14:textId="2053C350" w:rsidR="0064413A" w:rsidRPr="009E0FCD" w:rsidRDefault="00976679" w:rsidP="0064413A">
      <w:pPr>
        <w:spacing w:before="100" w:beforeAutospacing="1" w:after="100" w:afterAutospacing="1"/>
        <w:ind w:left="0"/>
        <w:contextualSpacing/>
        <w:rPr>
          <w:rFonts w:eastAsia="Calibri"/>
          <w:b/>
          <w:lang w:val="ro-RO"/>
        </w:rPr>
      </w:pPr>
      <w:r w:rsidRPr="009E0FCD">
        <w:rPr>
          <w:rFonts w:eastAsia="Calibri"/>
          <w:b/>
          <w:lang w:val="ro-RO"/>
        </w:rPr>
        <w:t xml:space="preserve">               </w:t>
      </w:r>
      <w:r w:rsidR="0064413A">
        <w:rPr>
          <w:rFonts w:eastAsia="Calibri"/>
          <w:lang w:val="ro-RO"/>
        </w:rPr>
        <w:t xml:space="preserve">       </w:t>
      </w:r>
      <w:r w:rsidR="0064413A" w:rsidRPr="009E0FCD">
        <w:rPr>
          <w:rFonts w:eastAsia="Calibri"/>
          <w:b/>
          <w:lang w:val="ro-RO"/>
        </w:rPr>
        <w:t>ACHIZITOR,</w:t>
      </w:r>
      <w:r w:rsidR="0064413A" w:rsidRPr="009E0FCD">
        <w:rPr>
          <w:rFonts w:eastAsia="Calibri"/>
          <w:b/>
          <w:lang w:val="ro-RO"/>
        </w:rPr>
        <w:tab/>
      </w:r>
      <w:r w:rsidR="0064413A" w:rsidRPr="009E0FCD">
        <w:rPr>
          <w:rFonts w:eastAsia="Calibri"/>
          <w:b/>
          <w:lang w:val="ro-RO"/>
        </w:rPr>
        <w:tab/>
      </w:r>
      <w:r w:rsidR="0064413A" w:rsidRPr="009E0FCD">
        <w:rPr>
          <w:rFonts w:eastAsia="Calibri"/>
          <w:b/>
          <w:lang w:val="ro-RO"/>
        </w:rPr>
        <w:tab/>
      </w:r>
      <w:r w:rsidR="0064413A" w:rsidRPr="009E0FCD">
        <w:rPr>
          <w:rFonts w:eastAsia="Calibri"/>
          <w:b/>
          <w:lang w:val="ro-RO"/>
        </w:rPr>
        <w:tab/>
        <w:t xml:space="preserve">                               </w:t>
      </w:r>
      <w:r w:rsidR="0064413A">
        <w:rPr>
          <w:rFonts w:eastAsia="Calibri"/>
          <w:b/>
          <w:lang w:val="ro-RO"/>
        </w:rPr>
        <w:t xml:space="preserve">     </w:t>
      </w:r>
      <w:r w:rsidR="0064413A" w:rsidRPr="009E0FCD">
        <w:rPr>
          <w:rFonts w:eastAsia="Calibri"/>
          <w:b/>
          <w:lang w:val="ro-RO"/>
        </w:rPr>
        <w:t xml:space="preserve"> PRESTATOR,</w:t>
      </w:r>
    </w:p>
    <w:p w14:paraId="51A6BAA1" w14:textId="0D2323D1" w:rsidR="0064413A" w:rsidRPr="009E0FCD" w:rsidRDefault="0064413A" w:rsidP="0064413A">
      <w:pPr>
        <w:spacing w:before="100" w:beforeAutospacing="1" w:after="100" w:afterAutospacing="1"/>
        <w:ind w:left="0"/>
        <w:contextualSpacing/>
        <w:rPr>
          <w:rFonts w:eastAsia="Calibri"/>
          <w:b/>
          <w:lang w:val="ro-RO"/>
        </w:rPr>
      </w:pPr>
      <w:r w:rsidRPr="009E0FCD">
        <w:rPr>
          <w:rFonts w:eastAsia="Calibri"/>
          <w:b/>
          <w:lang w:val="ro-RO"/>
        </w:rPr>
        <w:t xml:space="preserve">Agenția Națională de Administrare </w:t>
      </w:r>
      <w:r w:rsidRPr="00B24A24">
        <w:rPr>
          <w:rFonts w:eastAsia="Calibri"/>
          <w:b/>
          <w:lang w:val="ro-RO"/>
        </w:rPr>
        <w:t xml:space="preserve">a                                          </w:t>
      </w:r>
      <w:r w:rsidRPr="009E0FCD">
        <w:rPr>
          <w:rFonts w:eastAsia="Calibri"/>
          <w:b/>
          <w:lang w:val="ro-RO"/>
        </w:rPr>
        <w:t xml:space="preserve"> </w:t>
      </w:r>
    </w:p>
    <w:p w14:paraId="0452892F" w14:textId="46E0046C" w:rsidR="0064413A" w:rsidRDefault="0064413A" w:rsidP="0064413A">
      <w:pPr>
        <w:spacing w:before="100" w:beforeAutospacing="1" w:after="100" w:afterAutospacing="1"/>
        <w:ind w:left="0"/>
        <w:contextualSpacing/>
        <w:rPr>
          <w:rFonts w:eastAsia="Calibri"/>
          <w:b/>
          <w:lang w:val="ro-RO"/>
        </w:rPr>
      </w:pPr>
      <w:r w:rsidRPr="009E0FCD">
        <w:rPr>
          <w:rFonts w:eastAsia="Calibri"/>
          <w:b/>
          <w:lang w:val="ro-RO"/>
        </w:rPr>
        <w:t>Bunurilor Indisponibilizate (ANABI)</w:t>
      </w:r>
      <w:r>
        <w:rPr>
          <w:rFonts w:eastAsia="Calibri"/>
          <w:b/>
          <w:lang w:val="ro-RO"/>
        </w:rPr>
        <w:t xml:space="preserve">                                             </w:t>
      </w:r>
    </w:p>
    <w:p w14:paraId="6D65899E" w14:textId="77777777" w:rsidR="0064413A" w:rsidRDefault="0064413A" w:rsidP="0064413A">
      <w:pPr>
        <w:spacing w:before="100" w:beforeAutospacing="1" w:after="100" w:afterAutospacing="1"/>
        <w:ind w:left="0"/>
        <w:contextualSpacing/>
        <w:rPr>
          <w:rFonts w:eastAsia="Calibri"/>
          <w:lang w:val="ro-RO"/>
        </w:rPr>
      </w:pPr>
    </w:p>
    <w:p w14:paraId="76202E14" w14:textId="69130F40" w:rsidR="00B2001B" w:rsidRDefault="00B2001B" w:rsidP="006C184F">
      <w:pPr>
        <w:spacing w:before="100" w:beforeAutospacing="1" w:after="100" w:afterAutospacing="1"/>
        <w:ind w:left="0"/>
        <w:contextualSpacing/>
        <w:rPr>
          <w:rFonts w:eastAsia="Calibri"/>
          <w:lang w:val="ro-RO"/>
        </w:rPr>
      </w:pPr>
    </w:p>
    <w:p w14:paraId="1B3CE657" w14:textId="26D9D97E" w:rsidR="00B2001B" w:rsidRDefault="00B2001B" w:rsidP="006C184F">
      <w:pPr>
        <w:spacing w:before="100" w:beforeAutospacing="1" w:after="100" w:afterAutospacing="1"/>
        <w:ind w:left="0"/>
        <w:contextualSpacing/>
        <w:rPr>
          <w:rFonts w:eastAsia="Calibri"/>
          <w:lang w:val="ro-RO"/>
        </w:rPr>
      </w:pPr>
    </w:p>
    <w:p w14:paraId="0E798321" w14:textId="77777777" w:rsidR="00B2001B" w:rsidRPr="00DC7A70" w:rsidRDefault="00B2001B" w:rsidP="006C184F">
      <w:pPr>
        <w:spacing w:before="100" w:beforeAutospacing="1" w:after="100" w:afterAutospacing="1"/>
        <w:ind w:left="0"/>
        <w:contextualSpacing/>
        <w:rPr>
          <w:rFonts w:eastAsia="Calibri"/>
          <w:lang w:val="ro-RO"/>
        </w:rPr>
      </w:pPr>
    </w:p>
    <w:sectPr w:rsidR="00B2001B" w:rsidRPr="00DC7A70" w:rsidSect="006A55E6">
      <w:headerReference w:type="even" r:id="rId8"/>
      <w:headerReference w:type="default" r:id="rId9"/>
      <w:footerReference w:type="even" r:id="rId10"/>
      <w:footerReference w:type="default" r:id="rId11"/>
      <w:headerReference w:type="first" r:id="rId12"/>
      <w:footerReference w:type="first" r:id="rId13"/>
      <w:pgSz w:w="11900" w:h="16840" w:code="9"/>
      <w:pgMar w:top="1418" w:right="560" w:bottom="709" w:left="1134" w:header="284"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C429" w14:textId="77777777" w:rsidR="00E20306" w:rsidRDefault="00E20306">
      <w:pPr>
        <w:spacing w:after="0" w:line="240" w:lineRule="auto"/>
      </w:pPr>
      <w:r>
        <w:separator/>
      </w:r>
    </w:p>
  </w:endnote>
  <w:endnote w:type="continuationSeparator" w:id="0">
    <w:p w14:paraId="723EDF7D" w14:textId="77777777" w:rsidR="00E20306" w:rsidRDefault="00E2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982551"/>
      <w:docPartObj>
        <w:docPartGallery w:val="Page Numbers (Top of Page)"/>
        <w:docPartUnique/>
      </w:docPartObj>
    </w:sdtPr>
    <w:sdtEndPr/>
    <w:sdtContent>
      <w:sdt>
        <w:sdtPr>
          <w:id w:val="333571891"/>
          <w:docPartObj>
            <w:docPartGallery w:val="Page Numbers (Top of Page)"/>
            <w:docPartUnique/>
          </w:docPartObj>
        </w:sdtPr>
        <w:sdtEndPr/>
        <w:sdtContent>
          <w:p w14:paraId="31F035DF" w14:textId="77777777" w:rsidR="00D044EA" w:rsidRPr="00F54CE0" w:rsidRDefault="00D044EA" w:rsidP="00D044EA">
            <w:pPr>
              <w:pBdr>
                <w:bottom w:val="single" w:sz="12" w:space="1" w:color="auto"/>
              </w:pBdr>
              <w:tabs>
                <w:tab w:val="center" w:pos="4536"/>
                <w:tab w:val="right" w:pos="9072"/>
              </w:tabs>
              <w:spacing w:after="0" w:line="240" w:lineRule="auto"/>
              <w:ind w:left="0"/>
              <w:jc w:val="left"/>
            </w:pPr>
          </w:p>
          <w:p w14:paraId="674F864C" w14:textId="77777777" w:rsidR="00D044EA" w:rsidRPr="00F54CE0" w:rsidRDefault="00D044EA" w:rsidP="00D044EA">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w:t>
            </w:r>
            <w:proofErr w:type="spellStart"/>
            <w:r w:rsidRPr="00F54CE0">
              <w:rPr>
                <w:color w:val="000000"/>
                <w:sz w:val="14"/>
                <w:szCs w:val="14"/>
                <w:lang w:val="ro-RO"/>
              </w:rPr>
              <w:t>Bucureşti</w:t>
            </w:r>
            <w:proofErr w:type="spellEnd"/>
            <w:r w:rsidRPr="00F54CE0">
              <w:rPr>
                <w:color w:val="000000"/>
                <w:sz w:val="14"/>
                <w:szCs w:val="14"/>
                <w:lang w:val="ro-RO"/>
              </w:rPr>
              <w:t>, România</w:t>
            </w:r>
          </w:p>
          <w:p w14:paraId="70E00D17" w14:textId="2BBE6059" w:rsidR="00D044EA" w:rsidRPr="00F54CE0" w:rsidRDefault="00D044EA" w:rsidP="00D044EA">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997DB3">
              <w:rPr>
                <w:bCs/>
                <w:noProof/>
                <w:sz w:val="14"/>
                <w:szCs w:val="14"/>
                <w:lang w:val="ro-RO"/>
              </w:rPr>
              <w:t>2</w:t>
            </w:r>
            <w:r w:rsidRPr="00F54CE0">
              <w:rPr>
                <w:bCs/>
                <w:sz w:val="14"/>
                <w:szCs w:val="14"/>
                <w:lang w:val="ro-RO"/>
              </w:rPr>
              <w:fldChar w:fldCharType="end"/>
            </w:r>
            <w:r w:rsidRPr="00F54CE0">
              <w:rPr>
                <w:sz w:val="14"/>
                <w:szCs w:val="14"/>
                <w:lang w:val="ro-RO"/>
              </w:rPr>
              <w:t xml:space="preserve"> din </w:t>
            </w:r>
            <w:r w:rsidR="00535485">
              <w:rPr>
                <w:sz w:val="14"/>
                <w:szCs w:val="14"/>
                <w:lang w:val="ro-RO"/>
              </w:rPr>
              <w:t>12</w:t>
            </w:r>
          </w:p>
          <w:p w14:paraId="5E631261" w14:textId="66B9929D" w:rsidR="006C51B2" w:rsidRDefault="00D044EA" w:rsidP="00D044EA">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806218"/>
      <w:docPartObj>
        <w:docPartGallery w:val="Page Numbers (Top of Page)"/>
        <w:docPartUnique/>
      </w:docPartObj>
    </w:sdtPr>
    <w:sdtEndPr/>
    <w:sdtContent>
      <w:sdt>
        <w:sdtPr>
          <w:id w:val="1111173453"/>
          <w:docPartObj>
            <w:docPartGallery w:val="Page Numbers (Top of Page)"/>
            <w:docPartUnique/>
          </w:docPartObj>
        </w:sdtPr>
        <w:sdtEndPr/>
        <w:sdtContent>
          <w:p w14:paraId="372337C3" w14:textId="77777777" w:rsidR="00D044EA" w:rsidRPr="00F54CE0" w:rsidRDefault="00D044EA" w:rsidP="00D044EA">
            <w:pPr>
              <w:pBdr>
                <w:bottom w:val="single" w:sz="12" w:space="1" w:color="auto"/>
              </w:pBdr>
              <w:tabs>
                <w:tab w:val="center" w:pos="4536"/>
                <w:tab w:val="right" w:pos="9072"/>
              </w:tabs>
              <w:spacing w:after="0" w:line="240" w:lineRule="auto"/>
              <w:ind w:left="0"/>
              <w:jc w:val="left"/>
            </w:pPr>
          </w:p>
          <w:p w14:paraId="5D1EF327" w14:textId="77777777" w:rsidR="00D044EA" w:rsidRPr="00F54CE0" w:rsidRDefault="00D044EA" w:rsidP="00D044EA">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w:t>
            </w:r>
            <w:proofErr w:type="spellStart"/>
            <w:r w:rsidRPr="00F54CE0">
              <w:rPr>
                <w:color w:val="000000"/>
                <w:sz w:val="14"/>
                <w:szCs w:val="14"/>
                <w:lang w:val="ro-RO"/>
              </w:rPr>
              <w:t>Bucureşti</w:t>
            </w:r>
            <w:proofErr w:type="spellEnd"/>
            <w:r w:rsidRPr="00F54CE0">
              <w:rPr>
                <w:color w:val="000000"/>
                <w:sz w:val="14"/>
                <w:szCs w:val="14"/>
                <w:lang w:val="ro-RO"/>
              </w:rPr>
              <w:t>, România</w:t>
            </w:r>
          </w:p>
          <w:p w14:paraId="07630BAB" w14:textId="78442DCA" w:rsidR="00D044EA" w:rsidRPr="00F54CE0" w:rsidRDefault="00D044EA" w:rsidP="00D044EA">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997DB3">
              <w:rPr>
                <w:bCs/>
                <w:noProof/>
                <w:sz w:val="14"/>
                <w:szCs w:val="14"/>
                <w:lang w:val="ro-RO"/>
              </w:rPr>
              <w:t>11</w:t>
            </w:r>
            <w:r w:rsidRPr="00F54CE0">
              <w:rPr>
                <w:bCs/>
                <w:sz w:val="14"/>
                <w:szCs w:val="14"/>
                <w:lang w:val="ro-RO"/>
              </w:rPr>
              <w:fldChar w:fldCharType="end"/>
            </w:r>
            <w:r w:rsidRPr="00F54CE0">
              <w:rPr>
                <w:sz w:val="14"/>
                <w:szCs w:val="14"/>
                <w:lang w:val="ro-RO"/>
              </w:rPr>
              <w:t xml:space="preserve"> din </w:t>
            </w:r>
            <w:r w:rsidR="00535485">
              <w:rPr>
                <w:sz w:val="14"/>
                <w:szCs w:val="14"/>
                <w:lang w:val="ro-RO"/>
              </w:rPr>
              <w:t>12</w:t>
            </w:r>
          </w:p>
          <w:p w14:paraId="7DC35331" w14:textId="77777777" w:rsidR="00D044EA" w:rsidRPr="00EC77AD" w:rsidRDefault="00D044EA" w:rsidP="00D044EA">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sdtContent>
  </w:sdt>
  <w:p w14:paraId="495B8838" w14:textId="77777777" w:rsidR="00511183" w:rsidRPr="007E7D11" w:rsidRDefault="00511183" w:rsidP="00511183">
    <w:pPr>
      <w:pStyle w:val="Footer"/>
      <w:ind w:left="0"/>
      <w:rPr>
        <w:sz w:val="2"/>
        <w:szCs w:val="2"/>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401941"/>
      <w:docPartObj>
        <w:docPartGallery w:val="Page Numbers (Top of Page)"/>
        <w:docPartUnique/>
      </w:docPartObj>
    </w:sdtPr>
    <w:sdtEndPr/>
    <w:sdtContent>
      <w:sdt>
        <w:sdtPr>
          <w:id w:val="186950811"/>
          <w:docPartObj>
            <w:docPartGallery w:val="Page Numbers (Top of Page)"/>
            <w:docPartUnique/>
          </w:docPartObj>
        </w:sdtPr>
        <w:sdtEndPr/>
        <w:sdtContent>
          <w:p w14:paraId="02A0804F" w14:textId="77777777" w:rsidR="00D044EA" w:rsidRPr="00F54CE0" w:rsidRDefault="00D044EA" w:rsidP="00D044EA">
            <w:pPr>
              <w:pBdr>
                <w:bottom w:val="single" w:sz="12" w:space="1" w:color="auto"/>
              </w:pBdr>
              <w:tabs>
                <w:tab w:val="center" w:pos="4536"/>
                <w:tab w:val="right" w:pos="9072"/>
              </w:tabs>
              <w:spacing w:after="0" w:line="240" w:lineRule="auto"/>
              <w:ind w:left="0"/>
              <w:jc w:val="left"/>
            </w:pPr>
          </w:p>
          <w:p w14:paraId="62671929" w14:textId="77777777" w:rsidR="00D044EA" w:rsidRPr="00F54CE0" w:rsidRDefault="00D044EA" w:rsidP="00D044EA">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w:t>
            </w:r>
            <w:proofErr w:type="spellStart"/>
            <w:r w:rsidRPr="00F54CE0">
              <w:rPr>
                <w:color w:val="000000"/>
                <w:sz w:val="14"/>
                <w:szCs w:val="14"/>
                <w:lang w:val="ro-RO"/>
              </w:rPr>
              <w:t>Bucureşti</w:t>
            </w:r>
            <w:proofErr w:type="spellEnd"/>
            <w:r w:rsidRPr="00F54CE0">
              <w:rPr>
                <w:color w:val="000000"/>
                <w:sz w:val="14"/>
                <w:szCs w:val="14"/>
                <w:lang w:val="ro-RO"/>
              </w:rPr>
              <w:t>, România</w:t>
            </w:r>
          </w:p>
          <w:p w14:paraId="283D1829" w14:textId="149C0F19" w:rsidR="00D044EA" w:rsidRPr="00F54CE0" w:rsidRDefault="00D044EA" w:rsidP="00D044EA">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997DB3">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535485">
              <w:rPr>
                <w:sz w:val="14"/>
                <w:szCs w:val="14"/>
                <w:lang w:val="ro-RO"/>
              </w:rPr>
              <w:t>12</w:t>
            </w:r>
          </w:p>
          <w:p w14:paraId="4AD49457" w14:textId="77777777" w:rsidR="00D044EA" w:rsidRPr="00EC77AD" w:rsidRDefault="00D044EA" w:rsidP="00D044EA">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sdtContent>
  </w:sdt>
  <w:p w14:paraId="584BB754" w14:textId="77777777" w:rsidR="00511183" w:rsidRPr="007E7D11" w:rsidRDefault="00511183" w:rsidP="00511183">
    <w:pPr>
      <w:pStyle w:val="Foote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1CF8" w14:textId="77777777" w:rsidR="00E20306" w:rsidRDefault="00E20306">
      <w:pPr>
        <w:spacing w:after="0" w:line="240" w:lineRule="auto"/>
      </w:pPr>
      <w:r>
        <w:separator/>
      </w:r>
    </w:p>
  </w:footnote>
  <w:footnote w:type="continuationSeparator" w:id="0">
    <w:p w14:paraId="0CD009A8" w14:textId="77777777" w:rsidR="00E20306" w:rsidRDefault="00E2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6B06" w14:textId="77777777" w:rsidR="006C51B2" w:rsidRDefault="006C51B2" w:rsidP="006C51B2">
    <w:pPr>
      <w:pStyle w:val="Header"/>
      <w:ind w:left="-142"/>
    </w:pPr>
    <w:r>
      <w:rPr>
        <w:noProof/>
        <w:lang w:val="ro-RO" w:eastAsia="ro-RO"/>
      </w:rPr>
      <w:drawing>
        <wp:inline distT="0" distB="0" distL="0" distR="0" wp14:anchorId="40A0FBE3" wp14:editId="7AEC1AF0">
          <wp:extent cx="3329940" cy="702945"/>
          <wp:effectExtent l="0" t="0" r="3810" b="1905"/>
          <wp:docPr id="13" name="Picture 13" descr="C:\Users\octavian.bira\AppData\Local\Microsoft\Windows\INetCache\Content.Word\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ctavian.bira\AppData\Local\Microsoft\Windows\INetCache\Content.Word\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7029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4719" w14:textId="77777777" w:rsidR="00511183" w:rsidRPr="00E62C3F" w:rsidRDefault="006C51B2" w:rsidP="00511183">
    <w:pPr>
      <w:pStyle w:val="Header"/>
      <w:tabs>
        <w:tab w:val="clear" w:pos="8640"/>
        <w:tab w:val="left" w:pos="8317"/>
      </w:tabs>
      <w:ind w:left="0"/>
      <w:rPr>
        <w:lang w:val="ro-RO"/>
      </w:rPr>
    </w:pPr>
    <w:r>
      <w:rPr>
        <w:noProof/>
        <w:lang w:val="ro-RO" w:eastAsia="ro-RO"/>
      </w:rPr>
      <w:drawing>
        <wp:inline distT="0" distB="0" distL="0" distR="0" wp14:anchorId="4ED26378" wp14:editId="783EDD37">
          <wp:extent cx="3329940" cy="702945"/>
          <wp:effectExtent l="0" t="0" r="3810" b="1905"/>
          <wp:docPr id="14" name="Picture 14" descr="C:\Users\octavian.bira\AppData\Local\Microsoft\Windows\INetCache\Content.Word\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ctavian.bira\AppData\Local\Microsoft\Windows\INetCache\Content.Word\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702945"/>
                  </a:xfrm>
                  <a:prstGeom prst="rect">
                    <a:avLst/>
                  </a:prstGeom>
                  <a:noFill/>
                  <a:ln>
                    <a:noFill/>
                  </a:ln>
                </pic:spPr>
              </pic:pic>
            </a:graphicData>
          </a:graphic>
        </wp:inline>
      </w:drawing>
    </w:r>
    <w:r w:rsidR="005A2567">
      <w:rPr>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A1F4" w14:textId="7D35231C" w:rsidR="00511183" w:rsidRPr="007E7D11" w:rsidRDefault="00FC108B" w:rsidP="00277065">
    <w:pPr>
      <w:pStyle w:val="Header"/>
      <w:tabs>
        <w:tab w:val="clear" w:pos="4320"/>
        <w:tab w:val="clear" w:pos="8640"/>
        <w:tab w:val="right" w:pos="10206"/>
      </w:tabs>
      <w:spacing w:after="0"/>
      <w:ind w:left="-426"/>
      <w:rPr>
        <w:sz w:val="2"/>
        <w:szCs w:val="2"/>
      </w:rPr>
    </w:pPr>
    <w:r>
      <w:rPr>
        <w:noProof/>
        <w:lang w:val="ro-RO" w:eastAsia="ro-RO"/>
      </w:rPr>
      <w:drawing>
        <wp:inline distT="0" distB="0" distL="0" distR="0" wp14:anchorId="5566DEEE" wp14:editId="7A90F5A9">
          <wp:extent cx="3780430" cy="1070617"/>
          <wp:effectExtent l="0" t="0" r="0" b="3175"/>
          <wp:docPr id="15" name="Picture 15"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430" cy="1070617"/>
                  </a:xfrm>
                  <a:prstGeom prst="rect">
                    <a:avLst/>
                  </a:prstGeom>
                  <a:noFill/>
                  <a:ln>
                    <a:noFill/>
                  </a:ln>
                </pic:spPr>
              </pic:pic>
            </a:graphicData>
          </a:graphic>
        </wp:inline>
      </w:drawing>
    </w:r>
    <w:r w:rsidR="00277065">
      <w:rPr>
        <w:sz w:val="2"/>
        <w:szCs w:val="2"/>
      </w:rPr>
      <w:tab/>
    </w:r>
    <w:r w:rsidR="00277065">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43"/>
    <w:multiLevelType w:val="hybridMultilevel"/>
    <w:tmpl w:val="716A86EE"/>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 w15:restartNumberingAfterBreak="0">
    <w:nsid w:val="0E806B85"/>
    <w:multiLevelType w:val="multilevel"/>
    <w:tmpl w:val="2EDAC12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94B3F"/>
    <w:multiLevelType w:val="hybridMultilevel"/>
    <w:tmpl w:val="04162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D0531"/>
    <w:multiLevelType w:val="multilevel"/>
    <w:tmpl w:val="A7D8B6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F28BB"/>
    <w:multiLevelType w:val="multilevel"/>
    <w:tmpl w:val="0FE8B3AA"/>
    <w:lvl w:ilvl="0">
      <w:start w:val="12"/>
      <w:numFmt w:val="decimal"/>
      <w:lvlText w:val="%1"/>
      <w:lvlJc w:val="left"/>
      <w:pPr>
        <w:ind w:left="450" w:hanging="450"/>
      </w:pPr>
      <w:rPr>
        <w:rFonts w:hint="default"/>
        <w:b w:val="0"/>
      </w:rPr>
    </w:lvl>
    <w:lvl w:ilvl="1">
      <w:start w:val="1"/>
      <w:numFmt w:val="decimal"/>
      <w:lvlText w:val="%1.%2"/>
      <w:lvlJc w:val="left"/>
      <w:pPr>
        <w:ind w:left="734" w:hanging="45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5" w15:restartNumberingAfterBreak="0">
    <w:nsid w:val="1C2B5988"/>
    <w:multiLevelType w:val="hybridMultilevel"/>
    <w:tmpl w:val="B20CFABC"/>
    <w:lvl w:ilvl="0" w:tplc="82FC87E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8B147D"/>
    <w:multiLevelType w:val="hybridMultilevel"/>
    <w:tmpl w:val="6D9A2336"/>
    <w:lvl w:ilvl="0" w:tplc="1FE0415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B26176D"/>
    <w:multiLevelType w:val="hybridMultilevel"/>
    <w:tmpl w:val="AEBE3842"/>
    <w:lvl w:ilvl="0" w:tplc="04180017">
      <w:start w:val="1"/>
      <w:numFmt w:val="lowerLetter"/>
      <w:lvlText w:val="%1)"/>
      <w:lvlJc w:val="left"/>
      <w:pPr>
        <w:ind w:left="2204" w:hanging="360"/>
      </w:pPr>
    </w:lvl>
    <w:lvl w:ilvl="1" w:tplc="04180019" w:tentative="1">
      <w:start w:val="1"/>
      <w:numFmt w:val="lowerLetter"/>
      <w:lvlText w:val="%2."/>
      <w:lvlJc w:val="left"/>
      <w:pPr>
        <w:ind w:left="2924" w:hanging="360"/>
      </w:pPr>
    </w:lvl>
    <w:lvl w:ilvl="2" w:tplc="0418001B" w:tentative="1">
      <w:start w:val="1"/>
      <w:numFmt w:val="lowerRoman"/>
      <w:lvlText w:val="%3."/>
      <w:lvlJc w:val="right"/>
      <w:pPr>
        <w:ind w:left="3644" w:hanging="180"/>
      </w:pPr>
    </w:lvl>
    <w:lvl w:ilvl="3" w:tplc="0418000F" w:tentative="1">
      <w:start w:val="1"/>
      <w:numFmt w:val="decimal"/>
      <w:lvlText w:val="%4."/>
      <w:lvlJc w:val="left"/>
      <w:pPr>
        <w:ind w:left="4364" w:hanging="360"/>
      </w:pPr>
    </w:lvl>
    <w:lvl w:ilvl="4" w:tplc="04180019" w:tentative="1">
      <w:start w:val="1"/>
      <w:numFmt w:val="lowerLetter"/>
      <w:lvlText w:val="%5."/>
      <w:lvlJc w:val="left"/>
      <w:pPr>
        <w:ind w:left="5084" w:hanging="360"/>
      </w:pPr>
    </w:lvl>
    <w:lvl w:ilvl="5" w:tplc="0418001B" w:tentative="1">
      <w:start w:val="1"/>
      <w:numFmt w:val="lowerRoman"/>
      <w:lvlText w:val="%6."/>
      <w:lvlJc w:val="right"/>
      <w:pPr>
        <w:ind w:left="5804" w:hanging="180"/>
      </w:pPr>
    </w:lvl>
    <w:lvl w:ilvl="6" w:tplc="0418000F" w:tentative="1">
      <w:start w:val="1"/>
      <w:numFmt w:val="decimal"/>
      <w:lvlText w:val="%7."/>
      <w:lvlJc w:val="left"/>
      <w:pPr>
        <w:ind w:left="6524" w:hanging="360"/>
      </w:pPr>
    </w:lvl>
    <w:lvl w:ilvl="7" w:tplc="04180019" w:tentative="1">
      <w:start w:val="1"/>
      <w:numFmt w:val="lowerLetter"/>
      <w:lvlText w:val="%8."/>
      <w:lvlJc w:val="left"/>
      <w:pPr>
        <w:ind w:left="7244" w:hanging="360"/>
      </w:pPr>
    </w:lvl>
    <w:lvl w:ilvl="8" w:tplc="0418001B" w:tentative="1">
      <w:start w:val="1"/>
      <w:numFmt w:val="lowerRoman"/>
      <w:lvlText w:val="%9."/>
      <w:lvlJc w:val="right"/>
      <w:pPr>
        <w:ind w:left="7964" w:hanging="180"/>
      </w:pPr>
    </w:lvl>
  </w:abstractNum>
  <w:abstractNum w:abstractNumId="9" w15:restartNumberingAfterBreak="0">
    <w:nsid w:val="3F6F3A02"/>
    <w:multiLevelType w:val="hybridMultilevel"/>
    <w:tmpl w:val="6D9A2336"/>
    <w:lvl w:ilvl="0" w:tplc="1FE0415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A4E5692"/>
    <w:multiLevelType w:val="multilevel"/>
    <w:tmpl w:val="8A4C27D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4009B1"/>
    <w:multiLevelType w:val="hybridMultilevel"/>
    <w:tmpl w:val="F4E24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C372C"/>
    <w:multiLevelType w:val="hybridMultilevel"/>
    <w:tmpl w:val="E2D6EAF6"/>
    <w:lvl w:ilvl="0" w:tplc="E1643D3E">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52130"/>
    <w:multiLevelType w:val="multilevel"/>
    <w:tmpl w:val="9670E01E"/>
    <w:lvl w:ilvl="0">
      <w:start w:val="2"/>
      <w:numFmt w:val="decimal"/>
      <w:lvlText w:val="%1."/>
      <w:lvlJc w:val="left"/>
      <w:rPr>
        <w:rFonts w:ascii="Trebuchet MS" w:eastAsia="Times New Roman" w:hAnsi="Trebuchet MS" w:cs="Times New Roman" w:hint="default"/>
        <w:b w:val="0"/>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Trebuchet MS" w:eastAsia="Times New Roman" w:hAnsi="Trebuchet MS" w:cs="Times New Roman" w:hint="default"/>
        <w:b/>
        <w:bCs w:val="0"/>
        <w:i w:val="0"/>
        <w:iCs w:val="0"/>
        <w:smallCaps w:val="0"/>
        <w:strike w:val="0"/>
        <w:color w:val="000000"/>
        <w:spacing w:val="0"/>
        <w:w w:val="100"/>
        <w:position w:val="0"/>
        <w:sz w:val="22"/>
        <w:szCs w:val="22"/>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031D7C"/>
    <w:multiLevelType w:val="multilevel"/>
    <w:tmpl w:val="62DCF94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800" w:hanging="144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2160" w:hanging="1800"/>
      </w:pPr>
      <w:rPr>
        <w:rFonts w:cs="Arial" w:hint="default"/>
        <w:color w:val="000000"/>
      </w:rPr>
    </w:lvl>
    <w:lvl w:ilvl="8">
      <w:start w:val="1"/>
      <w:numFmt w:val="decimal"/>
      <w:isLgl/>
      <w:lvlText w:val="%1.%2.%3.%4.%5.%6.%7.%8.%9"/>
      <w:lvlJc w:val="left"/>
      <w:pPr>
        <w:ind w:left="2160" w:hanging="1800"/>
      </w:pPr>
      <w:rPr>
        <w:rFonts w:cs="Arial" w:hint="default"/>
        <w:color w:val="000000"/>
      </w:rPr>
    </w:lvl>
  </w:abstractNum>
  <w:abstractNum w:abstractNumId="15" w15:restartNumberingAfterBreak="0">
    <w:nsid w:val="64864835"/>
    <w:multiLevelType w:val="hybridMultilevel"/>
    <w:tmpl w:val="C9AC600E"/>
    <w:lvl w:ilvl="0" w:tplc="7D3E2D92">
      <w:numFmt w:val="bullet"/>
      <w:lvlText w:val="-"/>
      <w:lvlJc w:val="left"/>
      <w:pPr>
        <w:ind w:left="1500" w:hanging="360"/>
      </w:pPr>
      <w:rPr>
        <w:rFonts w:ascii="Times New Roman" w:eastAsia="Times New Roman" w:hAnsi="Times New Roman" w:cs="Times New Roman"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6" w15:restartNumberingAfterBreak="0">
    <w:nsid w:val="663C4C14"/>
    <w:multiLevelType w:val="hybridMultilevel"/>
    <w:tmpl w:val="32A097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5112F7"/>
    <w:multiLevelType w:val="hybridMultilevel"/>
    <w:tmpl w:val="6D9A2336"/>
    <w:lvl w:ilvl="0" w:tplc="1FE0415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1ED5C83"/>
    <w:multiLevelType w:val="hybridMultilevel"/>
    <w:tmpl w:val="9060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55B44"/>
    <w:multiLevelType w:val="hybridMultilevel"/>
    <w:tmpl w:val="121C1CF4"/>
    <w:lvl w:ilvl="0" w:tplc="04180017">
      <w:start w:val="1"/>
      <w:numFmt w:val="lowerLetter"/>
      <w:lvlText w:val="%1)"/>
      <w:lvlJc w:val="left"/>
      <w:pPr>
        <w:ind w:left="1500" w:hanging="360"/>
      </w:pPr>
      <w:rPr>
        <w:rFont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0" w15:restartNumberingAfterBreak="0">
    <w:nsid w:val="7CC60775"/>
    <w:multiLevelType w:val="hybridMultilevel"/>
    <w:tmpl w:val="CA4C551E"/>
    <w:lvl w:ilvl="0" w:tplc="0418000B">
      <w:start w:val="1"/>
      <w:numFmt w:val="bullet"/>
      <w:lvlText w:val=""/>
      <w:lvlJc w:val="left"/>
      <w:pPr>
        <w:tabs>
          <w:tab w:val="num" w:pos="720"/>
        </w:tabs>
        <w:ind w:left="720" w:hanging="360"/>
      </w:pPr>
      <w:rPr>
        <w:rFonts w:ascii="Wingdings" w:hAnsi="Wingdings" w:hint="default"/>
      </w:rPr>
    </w:lvl>
    <w:lvl w:ilvl="1" w:tplc="4C06D4EE">
      <w:start w:val="25"/>
      <w:numFmt w:val="bullet"/>
      <w:lvlText w:val="-"/>
      <w:lvlJc w:val="left"/>
      <w:pPr>
        <w:tabs>
          <w:tab w:val="num" w:pos="1440"/>
        </w:tabs>
        <w:ind w:left="1440" w:hanging="360"/>
      </w:pPr>
      <w:rPr>
        <w:rFonts w:ascii="Arial" w:eastAsia="Times New Roman" w:hAnsi="Arial" w:cs="Arial"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3"/>
  </w:num>
  <w:num w:numId="4">
    <w:abstractNumId w:val="6"/>
  </w:num>
  <w:num w:numId="5">
    <w:abstractNumId w:val="14"/>
  </w:num>
  <w:num w:numId="6">
    <w:abstractNumId w:val="10"/>
  </w:num>
  <w:num w:numId="7">
    <w:abstractNumId w:val="11"/>
  </w:num>
  <w:num w:numId="8">
    <w:abstractNumId w:val="1"/>
  </w:num>
  <w:num w:numId="9">
    <w:abstractNumId w:val="20"/>
  </w:num>
  <w:num w:numId="10">
    <w:abstractNumId w:val="18"/>
  </w:num>
  <w:num w:numId="11">
    <w:abstractNumId w:val="2"/>
  </w:num>
  <w:num w:numId="12">
    <w:abstractNumId w:val="12"/>
  </w:num>
  <w:num w:numId="13">
    <w:abstractNumId w:val="9"/>
  </w:num>
  <w:num w:numId="14">
    <w:abstractNumId w:val="8"/>
  </w:num>
  <w:num w:numId="15">
    <w:abstractNumId w:val="4"/>
  </w:num>
  <w:num w:numId="16">
    <w:abstractNumId w:val="5"/>
  </w:num>
  <w:num w:numId="17">
    <w:abstractNumId w:val="0"/>
  </w:num>
  <w:num w:numId="18">
    <w:abstractNumId w:val="15"/>
  </w:num>
  <w:num w:numId="19">
    <w:abstractNumId w:val="7"/>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23"/>
    <w:rsid w:val="000076AF"/>
    <w:rsid w:val="000138DC"/>
    <w:rsid w:val="00014A03"/>
    <w:rsid w:val="000201D7"/>
    <w:rsid w:val="00024B7B"/>
    <w:rsid w:val="000321FC"/>
    <w:rsid w:val="000369AC"/>
    <w:rsid w:val="00037C9B"/>
    <w:rsid w:val="0005181A"/>
    <w:rsid w:val="000539DB"/>
    <w:rsid w:val="000604C7"/>
    <w:rsid w:val="00074D21"/>
    <w:rsid w:val="000758D5"/>
    <w:rsid w:val="00084EA5"/>
    <w:rsid w:val="000906B6"/>
    <w:rsid w:val="000B3173"/>
    <w:rsid w:val="000C0619"/>
    <w:rsid w:val="000C7794"/>
    <w:rsid w:val="000D27FB"/>
    <w:rsid w:val="000E3523"/>
    <w:rsid w:val="000E667B"/>
    <w:rsid w:val="000F3AF5"/>
    <w:rsid w:val="000F3C60"/>
    <w:rsid w:val="000F41B8"/>
    <w:rsid w:val="000F7FA3"/>
    <w:rsid w:val="0010115D"/>
    <w:rsid w:val="00123DBD"/>
    <w:rsid w:val="00126045"/>
    <w:rsid w:val="001466DC"/>
    <w:rsid w:val="00153609"/>
    <w:rsid w:val="00155B25"/>
    <w:rsid w:val="00172F12"/>
    <w:rsid w:val="00174222"/>
    <w:rsid w:val="001933D6"/>
    <w:rsid w:val="00196587"/>
    <w:rsid w:val="001A31EE"/>
    <w:rsid w:val="001A560B"/>
    <w:rsid w:val="001A6A00"/>
    <w:rsid w:val="001B7E01"/>
    <w:rsid w:val="001E22B1"/>
    <w:rsid w:val="001F462E"/>
    <w:rsid w:val="002130DB"/>
    <w:rsid w:val="0021768F"/>
    <w:rsid w:val="00221058"/>
    <w:rsid w:val="002309E5"/>
    <w:rsid w:val="00235787"/>
    <w:rsid w:val="0024215A"/>
    <w:rsid w:val="00247C97"/>
    <w:rsid w:val="00253D61"/>
    <w:rsid w:val="00255758"/>
    <w:rsid w:val="0025634F"/>
    <w:rsid w:val="00257899"/>
    <w:rsid w:val="00261886"/>
    <w:rsid w:val="00276549"/>
    <w:rsid w:val="00277065"/>
    <w:rsid w:val="002837F6"/>
    <w:rsid w:val="00284CDE"/>
    <w:rsid w:val="002861AC"/>
    <w:rsid w:val="002A0A9C"/>
    <w:rsid w:val="002B1E29"/>
    <w:rsid w:val="002B2718"/>
    <w:rsid w:val="002B5B01"/>
    <w:rsid w:val="002B7279"/>
    <w:rsid w:val="002C4757"/>
    <w:rsid w:val="002D2A80"/>
    <w:rsid w:val="002D75EE"/>
    <w:rsid w:val="002D7D1B"/>
    <w:rsid w:val="00321FD3"/>
    <w:rsid w:val="00331F4F"/>
    <w:rsid w:val="00333C58"/>
    <w:rsid w:val="00333EB8"/>
    <w:rsid w:val="0033491E"/>
    <w:rsid w:val="00340D2D"/>
    <w:rsid w:val="00352469"/>
    <w:rsid w:val="00361049"/>
    <w:rsid w:val="00366C4B"/>
    <w:rsid w:val="003758DF"/>
    <w:rsid w:val="003973EC"/>
    <w:rsid w:val="003A7831"/>
    <w:rsid w:val="003D74EA"/>
    <w:rsid w:val="003F62B2"/>
    <w:rsid w:val="003F6319"/>
    <w:rsid w:val="0043446B"/>
    <w:rsid w:val="00444331"/>
    <w:rsid w:val="004460AA"/>
    <w:rsid w:val="00454543"/>
    <w:rsid w:val="00455008"/>
    <w:rsid w:val="00463F33"/>
    <w:rsid w:val="00465A29"/>
    <w:rsid w:val="0048381B"/>
    <w:rsid w:val="004903A7"/>
    <w:rsid w:val="004A100B"/>
    <w:rsid w:val="004B182A"/>
    <w:rsid w:val="004B20F0"/>
    <w:rsid w:val="004B2F0C"/>
    <w:rsid w:val="004F164D"/>
    <w:rsid w:val="004F302F"/>
    <w:rsid w:val="00503093"/>
    <w:rsid w:val="00511183"/>
    <w:rsid w:val="00511845"/>
    <w:rsid w:val="0051373A"/>
    <w:rsid w:val="00527A7A"/>
    <w:rsid w:val="00535485"/>
    <w:rsid w:val="0054283E"/>
    <w:rsid w:val="00552772"/>
    <w:rsid w:val="0055455D"/>
    <w:rsid w:val="00584F98"/>
    <w:rsid w:val="00586BA7"/>
    <w:rsid w:val="00594E60"/>
    <w:rsid w:val="005A00B3"/>
    <w:rsid w:val="005A2567"/>
    <w:rsid w:val="005A48B7"/>
    <w:rsid w:val="005A563F"/>
    <w:rsid w:val="005A65C8"/>
    <w:rsid w:val="005A6677"/>
    <w:rsid w:val="005C7E9D"/>
    <w:rsid w:val="005D3BAF"/>
    <w:rsid w:val="005F76A5"/>
    <w:rsid w:val="00603DFC"/>
    <w:rsid w:val="006116C5"/>
    <w:rsid w:val="00615F2E"/>
    <w:rsid w:val="00637703"/>
    <w:rsid w:val="0064413A"/>
    <w:rsid w:val="00661FAB"/>
    <w:rsid w:val="00674810"/>
    <w:rsid w:val="00682548"/>
    <w:rsid w:val="00684057"/>
    <w:rsid w:val="0069512B"/>
    <w:rsid w:val="006A4D18"/>
    <w:rsid w:val="006A55E6"/>
    <w:rsid w:val="006B5A5A"/>
    <w:rsid w:val="006C184F"/>
    <w:rsid w:val="006C51B2"/>
    <w:rsid w:val="006D158C"/>
    <w:rsid w:val="006D2E15"/>
    <w:rsid w:val="006D333B"/>
    <w:rsid w:val="006E1F8A"/>
    <w:rsid w:val="006E2B8E"/>
    <w:rsid w:val="006E6517"/>
    <w:rsid w:val="006E76D4"/>
    <w:rsid w:val="00711FBE"/>
    <w:rsid w:val="00712B02"/>
    <w:rsid w:val="00723E4C"/>
    <w:rsid w:val="007336AB"/>
    <w:rsid w:val="00737041"/>
    <w:rsid w:val="00752604"/>
    <w:rsid w:val="0076445B"/>
    <w:rsid w:val="0076696E"/>
    <w:rsid w:val="0077430E"/>
    <w:rsid w:val="007744A8"/>
    <w:rsid w:val="007807A1"/>
    <w:rsid w:val="0078214F"/>
    <w:rsid w:val="00786CB6"/>
    <w:rsid w:val="00787753"/>
    <w:rsid w:val="00795E4C"/>
    <w:rsid w:val="007A0159"/>
    <w:rsid w:val="007A3DF0"/>
    <w:rsid w:val="007B05BE"/>
    <w:rsid w:val="007E0E22"/>
    <w:rsid w:val="007E4C9B"/>
    <w:rsid w:val="00802CF9"/>
    <w:rsid w:val="0083555F"/>
    <w:rsid w:val="008374C3"/>
    <w:rsid w:val="00845754"/>
    <w:rsid w:val="008459B1"/>
    <w:rsid w:val="0084733A"/>
    <w:rsid w:val="0085477F"/>
    <w:rsid w:val="0085481F"/>
    <w:rsid w:val="008556D8"/>
    <w:rsid w:val="00893873"/>
    <w:rsid w:val="008A7FA9"/>
    <w:rsid w:val="008B2552"/>
    <w:rsid w:val="008C033B"/>
    <w:rsid w:val="008C0A64"/>
    <w:rsid w:val="008C10C1"/>
    <w:rsid w:val="008C4C33"/>
    <w:rsid w:val="008C5290"/>
    <w:rsid w:val="008D16C7"/>
    <w:rsid w:val="008E2291"/>
    <w:rsid w:val="008F42EA"/>
    <w:rsid w:val="00900A1E"/>
    <w:rsid w:val="00912420"/>
    <w:rsid w:val="009145F0"/>
    <w:rsid w:val="00920801"/>
    <w:rsid w:val="0093240C"/>
    <w:rsid w:val="009462E0"/>
    <w:rsid w:val="009516B7"/>
    <w:rsid w:val="00961AA4"/>
    <w:rsid w:val="009730BF"/>
    <w:rsid w:val="00976679"/>
    <w:rsid w:val="009831B5"/>
    <w:rsid w:val="00997DB3"/>
    <w:rsid w:val="009A471D"/>
    <w:rsid w:val="009B3549"/>
    <w:rsid w:val="009D02D3"/>
    <w:rsid w:val="009D2D41"/>
    <w:rsid w:val="009E0FCD"/>
    <w:rsid w:val="009E48A3"/>
    <w:rsid w:val="009E48DA"/>
    <w:rsid w:val="009F26C6"/>
    <w:rsid w:val="009F6B7A"/>
    <w:rsid w:val="009F77B5"/>
    <w:rsid w:val="009F7837"/>
    <w:rsid w:val="00A10304"/>
    <w:rsid w:val="00A20F38"/>
    <w:rsid w:val="00A248EF"/>
    <w:rsid w:val="00A466E9"/>
    <w:rsid w:val="00A52565"/>
    <w:rsid w:val="00A53549"/>
    <w:rsid w:val="00A54E0C"/>
    <w:rsid w:val="00A5544E"/>
    <w:rsid w:val="00A60EDC"/>
    <w:rsid w:val="00A7496B"/>
    <w:rsid w:val="00A85AFB"/>
    <w:rsid w:val="00A87484"/>
    <w:rsid w:val="00A94876"/>
    <w:rsid w:val="00A97825"/>
    <w:rsid w:val="00AA4AC3"/>
    <w:rsid w:val="00AC2523"/>
    <w:rsid w:val="00AC7A91"/>
    <w:rsid w:val="00AE16DE"/>
    <w:rsid w:val="00B0513E"/>
    <w:rsid w:val="00B2001B"/>
    <w:rsid w:val="00B237F1"/>
    <w:rsid w:val="00B24A24"/>
    <w:rsid w:val="00B25028"/>
    <w:rsid w:val="00B5180A"/>
    <w:rsid w:val="00B844D2"/>
    <w:rsid w:val="00B8476B"/>
    <w:rsid w:val="00B87017"/>
    <w:rsid w:val="00B87F96"/>
    <w:rsid w:val="00B96EC4"/>
    <w:rsid w:val="00BA6FC9"/>
    <w:rsid w:val="00BB3F48"/>
    <w:rsid w:val="00BD1892"/>
    <w:rsid w:val="00BD2FC6"/>
    <w:rsid w:val="00BE4398"/>
    <w:rsid w:val="00BF6DF1"/>
    <w:rsid w:val="00C16CC7"/>
    <w:rsid w:val="00C35D7B"/>
    <w:rsid w:val="00C52816"/>
    <w:rsid w:val="00C645A9"/>
    <w:rsid w:val="00C66B33"/>
    <w:rsid w:val="00C8663C"/>
    <w:rsid w:val="00C94001"/>
    <w:rsid w:val="00C94942"/>
    <w:rsid w:val="00C9708A"/>
    <w:rsid w:val="00CA441F"/>
    <w:rsid w:val="00CA4CF7"/>
    <w:rsid w:val="00CC3AEF"/>
    <w:rsid w:val="00CD57AB"/>
    <w:rsid w:val="00CD6505"/>
    <w:rsid w:val="00CD7B7D"/>
    <w:rsid w:val="00CF73FD"/>
    <w:rsid w:val="00D02058"/>
    <w:rsid w:val="00D03F24"/>
    <w:rsid w:val="00D044EA"/>
    <w:rsid w:val="00D167B9"/>
    <w:rsid w:val="00D349C3"/>
    <w:rsid w:val="00D504D6"/>
    <w:rsid w:val="00D513F0"/>
    <w:rsid w:val="00D53D63"/>
    <w:rsid w:val="00D54DA8"/>
    <w:rsid w:val="00D60782"/>
    <w:rsid w:val="00D90D39"/>
    <w:rsid w:val="00DA0976"/>
    <w:rsid w:val="00DA0B2D"/>
    <w:rsid w:val="00DA3657"/>
    <w:rsid w:val="00DB7CD8"/>
    <w:rsid w:val="00DC571C"/>
    <w:rsid w:val="00DC7A70"/>
    <w:rsid w:val="00DE72FD"/>
    <w:rsid w:val="00E0101F"/>
    <w:rsid w:val="00E033D1"/>
    <w:rsid w:val="00E20306"/>
    <w:rsid w:val="00E21846"/>
    <w:rsid w:val="00E234F1"/>
    <w:rsid w:val="00E25BAE"/>
    <w:rsid w:val="00E32ACD"/>
    <w:rsid w:val="00E62202"/>
    <w:rsid w:val="00E62543"/>
    <w:rsid w:val="00E67A42"/>
    <w:rsid w:val="00E724DE"/>
    <w:rsid w:val="00E77DFD"/>
    <w:rsid w:val="00E92253"/>
    <w:rsid w:val="00EA49DE"/>
    <w:rsid w:val="00EB35D9"/>
    <w:rsid w:val="00EC297C"/>
    <w:rsid w:val="00EE6FFD"/>
    <w:rsid w:val="00F01BCB"/>
    <w:rsid w:val="00F0225F"/>
    <w:rsid w:val="00F16AAF"/>
    <w:rsid w:val="00F4161C"/>
    <w:rsid w:val="00F425B4"/>
    <w:rsid w:val="00F456B9"/>
    <w:rsid w:val="00F73B40"/>
    <w:rsid w:val="00F7697A"/>
    <w:rsid w:val="00F77A92"/>
    <w:rsid w:val="00F8585C"/>
    <w:rsid w:val="00F90540"/>
    <w:rsid w:val="00FA416B"/>
    <w:rsid w:val="00FB6642"/>
    <w:rsid w:val="00FC108B"/>
    <w:rsid w:val="00FC3F8E"/>
    <w:rsid w:val="00FC5182"/>
    <w:rsid w:val="00FD6755"/>
    <w:rsid w:val="00FE145E"/>
    <w:rsid w:val="00FE2F00"/>
    <w:rsid w:val="00FE79D7"/>
    <w:rsid w:val="00FE7E5B"/>
    <w:rsid w:val="00FF4D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4006C"/>
  <w15:docId w15:val="{1DF3048A-E203-42F7-B559-799B0230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567"/>
    <w:pPr>
      <w:spacing w:after="120" w:line="276" w:lineRule="auto"/>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567"/>
    <w:pPr>
      <w:tabs>
        <w:tab w:val="center" w:pos="4320"/>
        <w:tab w:val="right" w:pos="8640"/>
      </w:tabs>
    </w:pPr>
  </w:style>
  <w:style w:type="character" w:customStyle="1" w:styleId="HeaderChar">
    <w:name w:val="Header Char"/>
    <w:basedOn w:val="DefaultParagraphFont"/>
    <w:link w:val="Header"/>
    <w:uiPriority w:val="99"/>
    <w:rsid w:val="005A2567"/>
    <w:rPr>
      <w:rFonts w:ascii="Trebuchet MS" w:eastAsia="MS Mincho" w:hAnsi="Trebuchet MS" w:cs="Times New Roman"/>
      <w:lang w:val="en-US"/>
    </w:rPr>
  </w:style>
  <w:style w:type="paragraph" w:styleId="Footer">
    <w:name w:val="footer"/>
    <w:basedOn w:val="Normal"/>
    <w:link w:val="FooterChar"/>
    <w:uiPriority w:val="99"/>
    <w:unhideWhenUsed/>
    <w:rsid w:val="005A2567"/>
    <w:pPr>
      <w:tabs>
        <w:tab w:val="center" w:pos="4320"/>
        <w:tab w:val="right" w:pos="8640"/>
      </w:tabs>
    </w:pPr>
  </w:style>
  <w:style w:type="character" w:customStyle="1" w:styleId="FooterChar">
    <w:name w:val="Footer Char"/>
    <w:basedOn w:val="DefaultParagraphFont"/>
    <w:link w:val="Footer"/>
    <w:uiPriority w:val="99"/>
    <w:rsid w:val="005A2567"/>
    <w:rPr>
      <w:rFonts w:ascii="Trebuchet MS" w:eastAsia="MS Mincho" w:hAnsi="Trebuchet MS" w:cs="Times New Roman"/>
      <w:lang w:val="en-US"/>
    </w:rPr>
  </w:style>
  <w:style w:type="paragraph" w:customStyle="1" w:styleId="MediumGrid21">
    <w:name w:val="Medium Grid 21"/>
    <w:uiPriority w:val="1"/>
    <w:qFormat/>
    <w:rsid w:val="005A2567"/>
    <w:pPr>
      <w:spacing w:after="0" w:line="240" w:lineRule="auto"/>
    </w:pPr>
    <w:rPr>
      <w:rFonts w:ascii="Trebuchet MS" w:eastAsia="MS Mincho" w:hAnsi="Trebuchet MS" w:cs="Times New Roman"/>
      <w:sz w:val="18"/>
      <w:szCs w:val="18"/>
      <w:lang w:val="en-US"/>
    </w:rPr>
  </w:style>
  <w:style w:type="paragraph" w:styleId="ListParagraph">
    <w:name w:val="List Paragraph"/>
    <w:basedOn w:val="Normal"/>
    <w:uiPriority w:val="34"/>
    <w:qFormat/>
    <w:rsid w:val="005A2567"/>
    <w:pPr>
      <w:ind w:left="720"/>
      <w:contextualSpacing/>
    </w:pPr>
  </w:style>
  <w:style w:type="paragraph" w:customStyle="1" w:styleId="DefaultText">
    <w:name w:val="Default Text"/>
    <w:basedOn w:val="Normal"/>
    <w:link w:val="DefaultTextChar"/>
    <w:rsid w:val="005A2567"/>
    <w:pPr>
      <w:spacing w:after="0" w:line="240" w:lineRule="auto"/>
      <w:ind w:left="0"/>
      <w:jc w:val="left"/>
    </w:pPr>
    <w:rPr>
      <w:rFonts w:ascii="Times New Roman" w:eastAsia="Times New Roman" w:hAnsi="Times New Roman"/>
      <w:noProof/>
      <w:sz w:val="24"/>
      <w:szCs w:val="20"/>
    </w:rPr>
  </w:style>
  <w:style w:type="character" w:customStyle="1" w:styleId="DefaultTextChar">
    <w:name w:val="Default Text Char"/>
    <w:link w:val="DefaultText"/>
    <w:rsid w:val="005A2567"/>
    <w:rPr>
      <w:rFonts w:ascii="Times New Roman" w:eastAsia="Times New Roman" w:hAnsi="Times New Roman" w:cs="Times New Roman"/>
      <w:noProof/>
      <w:sz w:val="24"/>
      <w:szCs w:val="20"/>
      <w:lang w:val="en-US"/>
    </w:rPr>
  </w:style>
  <w:style w:type="table" w:styleId="TableGrid">
    <w:name w:val="Table Grid"/>
    <w:basedOn w:val="TableNormal"/>
    <w:rsid w:val="00333EB8"/>
    <w:pPr>
      <w:suppressAutoHyphens/>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uiPriority w:val="99"/>
    <w:rsid w:val="000E667B"/>
    <w:pPr>
      <w:overflowPunct w:val="0"/>
      <w:autoSpaceDE w:val="0"/>
      <w:autoSpaceDN w:val="0"/>
      <w:adjustRightInd w:val="0"/>
      <w:spacing w:after="0" w:line="240" w:lineRule="auto"/>
      <w:ind w:left="0"/>
      <w:jc w:val="left"/>
    </w:pPr>
    <w:rPr>
      <w:rFonts w:ascii="Times New Roman" w:hAnsi="Times New Roman"/>
      <w:sz w:val="24"/>
      <w:szCs w:val="20"/>
    </w:rPr>
  </w:style>
  <w:style w:type="paragraph" w:styleId="BalloonText">
    <w:name w:val="Balloon Text"/>
    <w:basedOn w:val="Normal"/>
    <w:link w:val="BalloonTextChar"/>
    <w:uiPriority w:val="99"/>
    <w:semiHidden/>
    <w:unhideWhenUsed/>
    <w:rsid w:val="001B7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01"/>
    <w:rPr>
      <w:rFonts w:ascii="Segoe UI" w:eastAsia="MS Mincho" w:hAnsi="Segoe UI" w:cs="Segoe UI"/>
      <w:sz w:val="18"/>
      <w:szCs w:val="18"/>
      <w:lang w:val="en-US"/>
    </w:rPr>
  </w:style>
  <w:style w:type="character" w:styleId="Hyperlink">
    <w:name w:val="Hyperlink"/>
    <w:rsid w:val="005A00B3"/>
    <w:rPr>
      <w:color w:val="0000FF"/>
      <w:u w:val="single"/>
    </w:rPr>
  </w:style>
  <w:style w:type="character" w:styleId="CommentReference">
    <w:name w:val="annotation reference"/>
    <w:basedOn w:val="DefaultParagraphFont"/>
    <w:uiPriority w:val="99"/>
    <w:semiHidden/>
    <w:unhideWhenUsed/>
    <w:rsid w:val="00DA0976"/>
    <w:rPr>
      <w:sz w:val="16"/>
      <w:szCs w:val="16"/>
    </w:rPr>
  </w:style>
  <w:style w:type="paragraph" w:styleId="CommentText">
    <w:name w:val="annotation text"/>
    <w:basedOn w:val="Normal"/>
    <w:link w:val="CommentTextChar"/>
    <w:uiPriority w:val="99"/>
    <w:semiHidden/>
    <w:unhideWhenUsed/>
    <w:rsid w:val="00DA0976"/>
    <w:pPr>
      <w:spacing w:line="240" w:lineRule="auto"/>
    </w:pPr>
    <w:rPr>
      <w:sz w:val="20"/>
      <w:szCs w:val="20"/>
    </w:rPr>
  </w:style>
  <w:style w:type="character" w:customStyle="1" w:styleId="CommentTextChar">
    <w:name w:val="Comment Text Char"/>
    <w:basedOn w:val="DefaultParagraphFont"/>
    <w:link w:val="CommentText"/>
    <w:uiPriority w:val="99"/>
    <w:semiHidden/>
    <w:rsid w:val="00DA0976"/>
    <w:rPr>
      <w:rFonts w:ascii="Trebuchet MS" w:eastAsia="MS Mincho" w:hAnsi="Trebuchet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A0976"/>
    <w:rPr>
      <w:b/>
      <w:bCs/>
    </w:rPr>
  </w:style>
  <w:style w:type="character" w:customStyle="1" w:styleId="CommentSubjectChar">
    <w:name w:val="Comment Subject Char"/>
    <w:basedOn w:val="CommentTextChar"/>
    <w:link w:val="CommentSubject"/>
    <w:uiPriority w:val="99"/>
    <w:semiHidden/>
    <w:rsid w:val="00DA0976"/>
    <w:rPr>
      <w:rFonts w:ascii="Trebuchet MS" w:eastAsia="MS Mincho" w:hAnsi="Trebuchet MS" w:cs="Times New Roman"/>
      <w:b/>
      <w:bCs/>
      <w:sz w:val="20"/>
      <w:szCs w:val="20"/>
      <w:lang w:val="en-US"/>
    </w:rPr>
  </w:style>
  <w:style w:type="paragraph" w:customStyle="1" w:styleId="xdefaulttext">
    <w:name w:val="x_defaulttext"/>
    <w:basedOn w:val="Normal"/>
    <w:rsid w:val="007A3DF0"/>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xmsonormal">
    <w:name w:val="x_msonormal"/>
    <w:basedOn w:val="Normal"/>
    <w:rsid w:val="007A3DF0"/>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styleId="FollowedHyperlink">
    <w:name w:val="FollowedHyperlink"/>
    <w:basedOn w:val="DefaultParagraphFont"/>
    <w:uiPriority w:val="99"/>
    <w:semiHidden/>
    <w:unhideWhenUsed/>
    <w:rsid w:val="002D7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670C-4B78-4146-B6F3-3ED0F2B9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4943</Words>
  <Characters>28178</Characters>
  <Application>Microsoft Office Word</Application>
  <DocSecurity>0</DocSecurity>
  <Lines>234</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Madalina Gheorghe</dc:creator>
  <cp:lastModifiedBy>Loredana Chirilov</cp:lastModifiedBy>
  <cp:revision>3</cp:revision>
  <cp:lastPrinted>2021-09-27T07:27:00Z</cp:lastPrinted>
  <dcterms:created xsi:type="dcterms:W3CDTF">2021-10-19T12:44:00Z</dcterms:created>
  <dcterms:modified xsi:type="dcterms:W3CDTF">2021-10-19T12:45:00Z</dcterms:modified>
</cp:coreProperties>
</file>